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3ED07" w14:textId="77777777" w:rsidR="007876AE" w:rsidRPr="00DC4CC3" w:rsidRDefault="007876AE">
      <w:pPr>
        <w:pStyle w:val="TableofContentsTitle"/>
        <w:rPr>
          <w:rFonts w:cs="Arial"/>
        </w:rPr>
      </w:pPr>
      <w:r w:rsidRPr="00DC4CC3">
        <w:rPr>
          <w:rFonts w:cs="Arial"/>
        </w:rPr>
        <w:t>TABLE OF CONTENTS</w:t>
      </w:r>
    </w:p>
    <w:p w14:paraId="0DE3ED08" w14:textId="77777777" w:rsidR="008578C6" w:rsidRDefault="00BF51E8">
      <w:pPr>
        <w:pStyle w:val="TOC1"/>
        <w:rPr>
          <w:rFonts w:asciiTheme="minorHAnsi" w:eastAsiaTheme="minorEastAsia" w:hAnsiTheme="minorHAnsi" w:cstheme="minorBidi"/>
          <w:caps w:val="0"/>
          <w:sz w:val="22"/>
          <w:szCs w:val="22"/>
        </w:rPr>
      </w:pPr>
      <w:r>
        <w:fldChar w:fldCharType="begin"/>
      </w:r>
      <w:r>
        <w:instrText xml:space="preserve"> TOC \o "1-3" \u </w:instrText>
      </w:r>
      <w:r>
        <w:fldChar w:fldCharType="separate"/>
      </w:r>
      <w:r w:rsidR="008578C6" w:rsidRPr="0011617A">
        <w:rPr>
          <w:rFonts w:cs="Times New Roman"/>
        </w:rPr>
        <w:t>1.0</w:t>
      </w:r>
      <w:r w:rsidR="008578C6">
        <w:rPr>
          <w:rFonts w:asciiTheme="minorHAnsi" w:eastAsiaTheme="minorEastAsia" w:hAnsiTheme="minorHAnsi" w:cstheme="minorBidi"/>
          <w:caps w:val="0"/>
          <w:sz w:val="22"/>
          <w:szCs w:val="22"/>
        </w:rPr>
        <w:tab/>
      </w:r>
      <w:r w:rsidR="008578C6">
        <w:t>PURPOSE</w:t>
      </w:r>
      <w:r w:rsidR="008578C6">
        <w:tab/>
      </w:r>
      <w:r w:rsidR="008578C6">
        <w:fldChar w:fldCharType="begin"/>
      </w:r>
      <w:r w:rsidR="008578C6">
        <w:instrText xml:space="preserve"> PAGEREF _Toc490226757 \h </w:instrText>
      </w:r>
      <w:r w:rsidR="008578C6">
        <w:fldChar w:fldCharType="separate"/>
      </w:r>
      <w:r w:rsidR="0024788B">
        <w:t>1</w:t>
      </w:r>
      <w:r w:rsidR="008578C6">
        <w:fldChar w:fldCharType="end"/>
      </w:r>
    </w:p>
    <w:p w14:paraId="0DE3ED09" w14:textId="77777777" w:rsidR="008578C6" w:rsidRDefault="008578C6">
      <w:pPr>
        <w:pStyle w:val="TOC1"/>
        <w:rPr>
          <w:rFonts w:asciiTheme="minorHAnsi" w:eastAsiaTheme="minorEastAsia" w:hAnsiTheme="minorHAnsi" w:cstheme="minorBidi"/>
          <w:caps w:val="0"/>
          <w:sz w:val="22"/>
          <w:szCs w:val="22"/>
        </w:rPr>
      </w:pPr>
      <w:r w:rsidRPr="0011617A">
        <w:rPr>
          <w:rFonts w:cs="Times New Roman"/>
        </w:rPr>
        <w:t>2.0</w:t>
      </w:r>
      <w:r>
        <w:rPr>
          <w:rFonts w:asciiTheme="minorHAnsi" w:eastAsiaTheme="minorEastAsia" w:hAnsiTheme="minorHAnsi" w:cstheme="minorBidi"/>
          <w:caps w:val="0"/>
          <w:sz w:val="22"/>
          <w:szCs w:val="22"/>
        </w:rPr>
        <w:tab/>
      </w:r>
      <w:r>
        <w:t>SCOPE</w:t>
      </w:r>
      <w:r>
        <w:tab/>
      </w:r>
      <w:r>
        <w:fldChar w:fldCharType="begin"/>
      </w:r>
      <w:r>
        <w:instrText xml:space="preserve"> PAGEREF _Toc490226758 \h </w:instrText>
      </w:r>
      <w:r>
        <w:fldChar w:fldCharType="separate"/>
      </w:r>
      <w:r w:rsidR="0024788B">
        <w:t>1</w:t>
      </w:r>
      <w:r>
        <w:fldChar w:fldCharType="end"/>
      </w:r>
    </w:p>
    <w:p w14:paraId="0DE3ED0A" w14:textId="77777777" w:rsidR="008578C6" w:rsidRDefault="008578C6">
      <w:pPr>
        <w:pStyle w:val="TOC1"/>
        <w:rPr>
          <w:rFonts w:asciiTheme="minorHAnsi" w:eastAsiaTheme="minorEastAsia" w:hAnsiTheme="minorHAnsi" w:cstheme="minorBidi"/>
          <w:caps w:val="0"/>
          <w:sz w:val="22"/>
          <w:szCs w:val="22"/>
        </w:rPr>
      </w:pPr>
      <w:r w:rsidRPr="0011617A">
        <w:rPr>
          <w:rFonts w:cs="Times New Roman"/>
        </w:rPr>
        <w:t>3.0</w:t>
      </w:r>
      <w:r>
        <w:rPr>
          <w:rFonts w:asciiTheme="minorHAnsi" w:eastAsiaTheme="minorEastAsia" w:hAnsiTheme="minorHAnsi" w:cstheme="minorBidi"/>
          <w:caps w:val="0"/>
          <w:sz w:val="22"/>
          <w:szCs w:val="22"/>
        </w:rPr>
        <w:tab/>
      </w:r>
      <w:r>
        <w:t>reference documents</w:t>
      </w:r>
      <w:r>
        <w:tab/>
      </w:r>
      <w:r>
        <w:fldChar w:fldCharType="begin"/>
      </w:r>
      <w:r>
        <w:instrText xml:space="preserve"> PAGEREF _Toc490226759 \h </w:instrText>
      </w:r>
      <w:r>
        <w:fldChar w:fldCharType="separate"/>
      </w:r>
      <w:r w:rsidR="0024788B">
        <w:t>1</w:t>
      </w:r>
      <w:r>
        <w:fldChar w:fldCharType="end"/>
      </w:r>
    </w:p>
    <w:p w14:paraId="0DE3ED0B" w14:textId="77777777" w:rsidR="008578C6" w:rsidRDefault="008578C6">
      <w:pPr>
        <w:pStyle w:val="TOC1"/>
        <w:rPr>
          <w:rFonts w:asciiTheme="minorHAnsi" w:eastAsiaTheme="minorEastAsia" w:hAnsiTheme="minorHAnsi" w:cstheme="minorBidi"/>
          <w:caps w:val="0"/>
          <w:sz w:val="22"/>
          <w:szCs w:val="22"/>
        </w:rPr>
      </w:pPr>
      <w:r w:rsidRPr="0011617A">
        <w:rPr>
          <w:rFonts w:cs="Times New Roman"/>
        </w:rPr>
        <w:t>4.0</w:t>
      </w:r>
      <w:r>
        <w:rPr>
          <w:rFonts w:asciiTheme="minorHAnsi" w:eastAsiaTheme="minorEastAsia" w:hAnsiTheme="minorHAnsi" w:cstheme="minorBidi"/>
          <w:caps w:val="0"/>
          <w:sz w:val="22"/>
          <w:szCs w:val="22"/>
        </w:rPr>
        <w:tab/>
      </w:r>
      <w:r>
        <w:t>Definitions</w:t>
      </w:r>
      <w:r>
        <w:tab/>
      </w:r>
      <w:r>
        <w:fldChar w:fldCharType="begin"/>
      </w:r>
      <w:r>
        <w:instrText xml:space="preserve"> PAGEREF _Toc490226764 \h </w:instrText>
      </w:r>
      <w:r>
        <w:fldChar w:fldCharType="separate"/>
      </w:r>
      <w:r w:rsidR="0024788B">
        <w:t>1</w:t>
      </w:r>
      <w:r>
        <w:fldChar w:fldCharType="end"/>
      </w:r>
    </w:p>
    <w:p w14:paraId="0DE3ED0C" w14:textId="77777777" w:rsidR="008578C6" w:rsidRDefault="008578C6">
      <w:pPr>
        <w:pStyle w:val="TOC1"/>
        <w:rPr>
          <w:rFonts w:asciiTheme="minorHAnsi" w:eastAsiaTheme="minorEastAsia" w:hAnsiTheme="minorHAnsi" w:cstheme="minorBidi"/>
          <w:caps w:val="0"/>
          <w:sz w:val="22"/>
          <w:szCs w:val="22"/>
        </w:rPr>
      </w:pPr>
      <w:r w:rsidRPr="0011617A">
        <w:rPr>
          <w:rFonts w:cs="Times New Roman"/>
        </w:rPr>
        <w:t>5.0</w:t>
      </w:r>
      <w:r>
        <w:rPr>
          <w:rFonts w:asciiTheme="minorHAnsi" w:eastAsiaTheme="minorEastAsia" w:hAnsiTheme="minorHAnsi" w:cstheme="minorBidi"/>
          <w:caps w:val="0"/>
          <w:sz w:val="22"/>
          <w:szCs w:val="22"/>
        </w:rPr>
        <w:tab/>
      </w:r>
      <w:r>
        <w:t>Requirements</w:t>
      </w:r>
      <w:r>
        <w:tab/>
      </w:r>
      <w:r>
        <w:fldChar w:fldCharType="begin"/>
      </w:r>
      <w:r>
        <w:instrText xml:space="preserve"> PAGEREF _Toc490226765 \h </w:instrText>
      </w:r>
      <w:r>
        <w:fldChar w:fldCharType="separate"/>
      </w:r>
      <w:r w:rsidR="0024788B">
        <w:t>1</w:t>
      </w:r>
      <w:r>
        <w:fldChar w:fldCharType="end"/>
      </w:r>
    </w:p>
    <w:p w14:paraId="0DE3ED0D" w14:textId="77777777" w:rsidR="008578C6" w:rsidRDefault="008578C6">
      <w:pPr>
        <w:pStyle w:val="TOC2"/>
        <w:tabs>
          <w:tab w:val="left" w:pos="1094"/>
          <w:tab w:val="right" w:leader="dot" w:pos="10070"/>
        </w:tabs>
        <w:rPr>
          <w:rFonts w:asciiTheme="minorHAnsi" w:eastAsiaTheme="minorEastAsia" w:hAnsiTheme="minorHAnsi" w:cstheme="minorBidi"/>
          <w:noProof/>
          <w:sz w:val="22"/>
          <w:szCs w:val="22"/>
        </w:rPr>
      </w:pPr>
      <w:r w:rsidRPr="0011617A">
        <w:rPr>
          <w:noProof/>
        </w:rPr>
        <w:t>5.1</w:t>
      </w:r>
      <w:r>
        <w:rPr>
          <w:rFonts w:asciiTheme="minorHAnsi" w:eastAsiaTheme="minorEastAsia" w:hAnsiTheme="minorHAnsi" w:cstheme="minorBidi"/>
          <w:noProof/>
          <w:sz w:val="22"/>
          <w:szCs w:val="22"/>
        </w:rPr>
        <w:tab/>
      </w:r>
      <w:r>
        <w:rPr>
          <w:noProof/>
        </w:rPr>
        <w:t>Responsibilities of Every Employee</w:t>
      </w:r>
      <w:r>
        <w:rPr>
          <w:noProof/>
        </w:rPr>
        <w:tab/>
      </w:r>
      <w:r>
        <w:rPr>
          <w:noProof/>
        </w:rPr>
        <w:fldChar w:fldCharType="begin"/>
      </w:r>
      <w:r>
        <w:rPr>
          <w:noProof/>
        </w:rPr>
        <w:instrText xml:space="preserve"> PAGEREF _Toc490226766 \h </w:instrText>
      </w:r>
      <w:r>
        <w:rPr>
          <w:noProof/>
        </w:rPr>
      </w:r>
      <w:r>
        <w:rPr>
          <w:noProof/>
        </w:rPr>
        <w:fldChar w:fldCharType="separate"/>
      </w:r>
      <w:r w:rsidR="0024788B">
        <w:rPr>
          <w:noProof/>
        </w:rPr>
        <w:t>1</w:t>
      </w:r>
      <w:r>
        <w:rPr>
          <w:noProof/>
        </w:rPr>
        <w:fldChar w:fldCharType="end"/>
      </w:r>
    </w:p>
    <w:p w14:paraId="0DE3ED0E" w14:textId="3A4B85FE" w:rsidR="008578C6" w:rsidRDefault="008578C6">
      <w:pPr>
        <w:pStyle w:val="TOC2"/>
        <w:tabs>
          <w:tab w:val="left" w:pos="1094"/>
          <w:tab w:val="right" w:leader="dot" w:pos="10070"/>
        </w:tabs>
        <w:rPr>
          <w:rFonts w:asciiTheme="minorHAnsi" w:eastAsiaTheme="minorEastAsia" w:hAnsiTheme="minorHAnsi" w:cstheme="minorBidi"/>
          <w:noProof/>
          <w:sz w:val="22"/>
          <w:szCs w:val="22"/>
        </w:rPr>
      </w:pPr>
      <w:r w:rsidRPr="0011617A">
        <w:rPr>
          <w:noProof/>
        </w:rPr>
        <w:t>5.2</w:t>
      </w:r>
      <w:r>
        <w:rPr>
          <w:rFonts w:asciiTheme="minorHAnsi" w:eastAsiaTheme="minorEastAsia" w:hAnsiTheme="minorHAnsi" w:cstheme="minorBidi"/>
          <w:noProof/>
          <w:sz w:val="22"/>
          <w:szCs w:val="22"/>
        </w:rPr>
        <w:tab/>
      </w:r>
      <w:r>
        <w:rPr>
          <w:noProof/>
        </w:rPr>
        <w:t xml:space="preserve">Responsibilities of </w:t>
      </w:r>
      <w:r w:rsidR="0024788B">
        <w:rPr>
          <w:noProof/>
        </w:rPr>
        <w:t xml:space="preserve">Managers and </w:t>
      </w:r>
      <w:r>
        <w:rPr>
          <w:noProof/>
        </w:rPr>
        <w:t>Supervisors</w:t>
      </w:r>
      <w:r>
        <w:rPr>
          <w:noProof/>
        </w:rPr>
        <w:tab/>
      </w:r>
      <w:r>
        <w:rPr>
          <w:noProof/>
        </w:rPr>
        <w:fldChar w:fldCharType="begin"/>
      </w:r>
      <w:r>
        <w:rPr>
          <w:noProof/>
        </w:rPr>
        <w:instrText xml:space="preserve"> PAGEREF _Toc490226768 \h </w:instrText>
      </w:r>
      <w:r>
        <w:rPr>
          <w:noProof/>
        </w:rPr>
      </w:r>
      <w:r>
        <w:rPr>
          <w:noProof/>
        </w:rPr>
        <w:fldChar w:fldCharType="separate"/>
      </w:r>
      <w:r w:rsidR="0024788B">
        <w:rPr>
          <w:noProof/>
        </w:rPr>
        <w:t>2</w:t>
      </w:r>
      <w:r>
        <w:rPr>
          <w:noProof/>
        </w:rPr>
        <w:fldChar w:fldCharType="end"/>
      </w:r>
    </w:p>
    <w:p w14:paraId="0DE3ED0F" w14:textId="49D1BB59" w:rsidR="008578C6" w:rsidRDefault="008578C6">
      <w:pPr>
        <w:pStyle w:val="TOC2"/>
        <w:tabs>
          <w:tab w:val="left" w:pos="1094"/>
          <w:tab w:val="right" w:leader="dot" w:pos="10070"/>
        </w:tabs>
        <w:rPr>
          <w:rFonts w:asciiTheme="minorHAnsi" w:eastAsiaTheme="minorEastAsia" w:hAnsiTheme="minorHAnsi" w:cstheme="minorBidi"/>
          <w:noProof/>
          <w:sz w:val="22"/>
          <w:szCs w:val="22"/>
        </w:rPr>
      </w:pPr>
      <w:r w:rsidRPr="0011617A">
        <w:rPr>
          <w:noProof/>
        </w:rPr>
        <w:t>5.3</w:t>
      </w:r>
      <w:r>
        <w:rPr>
          <w:rFonts w:asciiTheme="minorHAnsi" w:eastAsiaTheme="minorEastAsia" w:hAnsiTheme="minorHAnsi" w:cstheme="minorBidi"/>
          <w:noProof/>
          <w:sz w:val="22"/>
          <w:szCs w:val="22"/>
        </w:rPr>
        <w:tab/>
      </w:r>
      <w:r>
        <w:rPr>
          <w:noProof/>
        </w:rPr>
        <w:t xml:space="preserve">Responsibilities of </w:t>
      </w:r>
      <w:r w:rsidR="0024788B">
        <w:rPr>
          <w:noProof/>
        </w:rPr>
        <w:t>Top Leadership</w:t>
      </w:r>
      <w:r>
        <w:rPr>
          <w:noProof/>
        </w:rPr>
        <w:tab/>
      </w:r>
      <w:r>
        <w:rPr>
          <w:noProof/>
        </w:rPr>
        <w:fldChar w:fldCharType="begin"/>
      </w:r>
      <w:r>
        <w:rPr>
          <w:noProof/>
        </w:rPr>
        <w:instrText xml:space="preserve"> PAGEREF _Toc490226771 \h </w:instrText>
      </w:r>
      <w:r>
        <w:rPr>
          <w:noProof/>
        </w:rPr>
      </w:r>
      <w:r>
        <w:rPr>
          <w:noProof/>
        </w:rPr>
        <w:fldChar w:fldCharType="separate"/>
      </w:r>
      <w:r w:rsidR="0024788B">
        <w:rPr>
          <w:noProof/>
        </w:rPr>
        <w:t>3</w:t>
      </w:r>
      <w:r>
        <w:rPr>
          <w:noProof/>
        </w:rPr>
        <w:fldChar w:fldCharType="end"/>
      </w:r>
    </w:p>
    <w:p w14:paraId="0DE3ED10" w14:textId="77777777" w:rsidR="008578C6" w:rsidRDefault="008578C6">
      <w:pPr>
        <w:pStyle w:val="TOC2"/>
        <w:tabs>
          <w:tab w:val="left" w:pos="1094"/>
          <w:tab w:val="right" w:leader="dot" w:pos="10070"/>
        </w:tabs>
        <w:rPr>
          <w:rFonts w:asciiTheme="minorHAnsi" w:eastAsiaTheme="minorEastAsia" w:hAnsiTheme="minorHAnsi" w:cstheme="minorBidi"/>
          <w:noProof/>
          <w:sz w:val="22"/>
          <w:szCs w:val="22"/>
        </w:rPr>
      </w:pPr>
      <w:r w:rsidRPr="0011617A">
        <w:rPr>
          <w:noProof/>
        </w:rPr>
        <w:t>5.4</w:t>
      </w:r>
      <w:r>
        <w:rPr>
          <w:rFonts w:asciiTheme="minorHAnsi" w:eastAsiaTheme="minorEastAsia" w:hAnsiTheme="minorHAnsi" w:cstheme="minorBidi"/>
          <w:noProof/>
          <w:sz w:val="22"/>
          <w:szCs w:val="22"/>
        </w:rPr>
        <w:tab/>
      </w:r>
      <w:r>
        <w:rPr>
          <w:noProof/>
        </w:rPr>
        <w:t>Responsibilities of Site/Building ESH Support</w:t>
      </w:r>
      <w:r>
        <w:rPr>
          <w:noProof/>
        </w:rPr>
        <w:tab/>
      </w:r>
      <w:r>
        <w:rPr>
          <w:noProof/>
        </w:rPr>
        <w:fldChar w:fldCharType="begin"/>
      </w:r>
      <w:r>
        <w:rPr>
          <w:noProof/>
        </w:rPr>
        <w:instrText xml:space="preserve"> PAGEREF _Toc490226774 \h </w:instrText>
      </w:r>
      <w:r>
        <w:rPr>
          <w:noProof/>
        </w:rPr>
      </w:r>
      <w:r>
        <w:rPr>
          <w:noProof/>
        </w:rPr>
        <w:fldChar w:fldCharType="separate"/>
      </w:r>
      <w:r w:rsidR="0024788B">
        <w:rPr>
          <w:noProof/>
        </w:rPr>
        <w:t>4</w:t>
      </w:r>
      <w:r>
        <w:rPr>
          <w:noProof/>
        </w:rPr>
        <w:fldChar w:fldCharType="end"/>
      </w:r>
    </w:p>
    <w:p w14:paraId="0DE3ED11" w14:textId="77777777" w:rsidR="008578C6" w:rsidRDefault="008578C6">
      <w:pPr>
        <w:pStyle w:val="TOC2"/>
        <w:tabs>
          <w:tab w:val="left" w:pos="1094"/>
          <w:tab w:val="right" w:leader="dot" w:pos="10070"/>
        </w:tabs>
        <w:rPr>
          <w:rFonts w:asciiTheme="minorHAnsi" w:eastAsiaTheme="minorEastAsia" w:hAnsiTheme="minorHAnsi" w:cstheme="minorBidi"/>
          <w:noProof/>
          <w:sz w:val="22"/>
          <w:szCs w:val="22"/>
        </w:rPr>
      </w:pPr>
      <w:r w:rsidRPr="0011617A">
        <w:rPr>
          <w:noProof/>
        </w:rPr>
        <w:t>5.5</w:t>
      </w:r>
      <w:r>
        <w:rPr>
          <w:rFonts w:asciiTheme="minorHAnsi" w:eastAsiaTheme="minorEastAsia" w:hAnsiTheme="minorHAnsi" w:cstheme="minorBidi"/>
          <w:noProof/>
          <w:sz w:val="22"/>
          <w:szCs w:val="22"/>
        </w:rPr>
        <w:tab/>
      </w:r>
      <w:r>
        <w:rPr>
          <w:noProof/>
        </w:rPr>
        <w:t>Responsibilities of Worldwide Environmental, Safety, Health &amp; Manufacturing Site Compliance (WW ESH &amp; MSC)</w:t>
      </w:r>
      <w:r>
        <w:rPr>
          <w:noProof/>
        </w:rPr>
        <w:tab/>
      </w:r>
      <w:r>
        <w:rPr>
          <w:noProof/>
        </w:rPr>
        <w:fldChar w:fldCharType="begin"/>
      </w:r>
      <w:r>
        <w:rPr>
          <w:noProof/>
        </w:rPr>
        <w:instrText xml:space="preserve"> PAGEREF _Toc490226776 \h </w:instrText>
      </w:r>
      <w:r>
        <w:rPr>
          <w:noProof/>
        </w:rPr>
      </w:r>
      <w:r>
        <w:rPr>
          <w:noProof/>
        </w:rPr>
        <w:fldChar w:fldCharType="separate"/>
      </w:r>
      <w:r w:rsidR="0024788B">
        <w:rPr>
          <w:noProof/>
        </w:rPr>
        <w:t>4</w:t>
      </w:r>
      <w:r>
        <w:rPr>
          <w:noProof/>
        </w:rPr>
        <w:fldChar w:fldCharType="end"/>
      </w:r>
    </w:p>
    <w:p w14:paraId="0DE3ED12" w14:textId="77777777" w:rsidR="008578C6" w:rsidRDefault="008578C6">
      <w:pPr>
        <w:pStyle w:val="TOC1"/>
        <w:rPr>
          <w:rFonts w:asciiTheme="minorHAnsi" w:eastAsiaTheme="minorEastAsia" w:hAnsiTheme="minorHAnsi" w:cstheme="minorBidi"/>
          <w:caps w:val="0"/>
          <w:sz w:val="22"/>
          <w:szCs w:val="22"/>
        </w:rPr>
      </w:pPr>
      <w:r w:rsidRPr="0011617A">
        <w:rPr>
          <w:rFonts w:cs="Times New Roman"/>
        </w:rPr>
        <w:t>6.0</w:t>
      </w:r>
      <w:r>
        <w:rPr>
          <w:rFonts w:asciiTheme="minorHAnsi" w:eastAsiaTheme="minorEastAsia" w:hAnsiTheme="minorHAnsi" w:cstheme="minorBidi"/>
          <w:caps w:val="0"/>
          <w:sz w:val="22"/>
          <w:szCs w:val="22"/>
        </w:rPr>
        <w:tab/>
      </w:r>
      <w:r>
        <w:t>STANDARD Approval</w:t>
      </w:r>
      <w:r>
        <w:tab/>
      </w:r>
      <w:r>
        <w:fldChar w:fldCharType="begin"/>
      </w:r>
      <w:r>
        <w:instrText xml:space="preserve"> PAGEREF _Toc490226778 \h </w:instrText>
      </w:r>
      <w:r>
        <w:fldChar w:fldCharType="separate"/>
      </w:r>
      <w:r w:rsidR="0024788B">
        <w:t>5</w:t>
      </w:r>
      <w:r>
        <w:fldChar w:fldCharType="end"/>
      </w:r>
    </w:p>
    <w:p w14:paraId="0DE3ED13" w14:textId="77777777" w:rsidR="008578C6" w:rsidRDefault="008578C6">
      <w:pPr>
        <w:pStyle w:val="TOC1"/>
        <w:rPr>
          <w:rFonts w:asciiTheme="minorHAnsi" w:eastAsiaTheme="minorEastAsia" w:hAnsiTheme="minorHAnsi" w:cstheme="minorBidi"/>
          <w:caps w:val="0"/>
          <w:sz w:val="22"/>
          <w:szCs w:val="22"/>
        </w:rPr>
      </w:pPr>
      <w:r w:rsidRPr="0011617A">
        <w:rPr>
          <w:rFonts w:cs="Times New Roman"/>
        </w:rPr>
        <w:t>7.0</w:t>
      </w:r>
      <w:r>
        <w:rPr>
          <w:rFonts w:asciiTheme="minorHAnsi" w:eastAsiaTheme="minorEastAsia" w:hAnsiTheme="minorHAnsi" w:cstheme="minorBidi"/>
          <w:caps w:val="0"/>
          <w:sz w:val="22"/>
          <w:szCs w:val="22"/>
        </w:rPr>
        <w:tab/>
      </w:r>
      <w:r>
        <w:t>Revision history</w:t>
      </w:r>
      <w:r>
        <w:tab/>
      </w:r>
      <w:r>
        <w:fldChar w:fldCharType="begin"/>
      </w:r>
      <w:r>
        <w:instrText xml:space="preserve"> PAGEREF _Toc490226779 \h </w:instrText>
      </w:r>
      <w:r>
        <w:fldChar w:fldCharType="separate"/>
      </w:r>
      <w:r w:rsidR="0024788B">
        <w:t>5</w:t>
      </w:r>
      <w:r>
        <w:fldChar w:fldCharType="end"/>
      </w:r>
    </w:p>
    <w:p w14:paraId="0DE3ED14" w14:textId="77777777" w:rsidR="007876AE" w:rsidRPr="00DC4CC3" w:rsidRDefault="00BF51E8" w:rsidP="00BF51E8">
      <w:pPr>
        <w:pStyle w:val="TOC1"/>
      </w:pPr>
      <w:r>
        <w:fldChar w:fldCharType="end"/>
      </w:r>
    </w:p>
    <w:p w14:paraId="0DE3ED15" w14:textId="77777777" w:rsidR="007876AE" w:rsidRPr="00017E5B" w:rsidRDefault="007876AE" w:rsidP="00C4220F">
      <w:pPr>
        <w:pStyle w:val="Heading1"/>
      </w:pPr>
      <w:bookmarkStart w:id="0" w:name="_Toc310781373"/>
      <w:bookmarkStart w:id="1" w:name="_Toc490226757"/>
      <w:r w:rsidRPr="00017E5B">
        <w:t>PURPOSE</w:t>
      </w:r>
      <w:bookmarkEnd w:id="0"/>
      <w:bookmarkEnd w:id="1"/>
    </w:p>
    <w:p w14:paraId="0DE3ED16" w14:textId="77777777" w:rsidR="007876AE" w:rsidRPr="00DC4CC3" w:rsidRDefault="007876AE" w:rsidP="00C4220F">
      <w:pPr>
        <w:pStyle w:val="BodyTextIndent"/>
        <w:ind w:left="360"/>
      </w:pPr>
      <w:r w:rsidRPr="0062799B">
        <w:t>This</w:t>
      </w:r>
      <w:r w:rsidRPr="00DC4CC3">
        <w:t xml:space="preserve"> standard establishes the </w:t>
      </w:r>
      <w:r w:rsidR="00752D26">
        <w:t xml:space="preserve">Environmental, Safety and Health </w:t>
      </w:r>
      <w:r w:rsidR="00290935">
        <w:t xml:space="preserve">(ESH) </w:t>
      </w:r>
      <w:r w:rsidR="00752D26">
        <w:t>roles, responsibilities and authorities for all organizational levels of personnel working at Texas Instruments Incorporated (TI)</w:t>
      </w:r>
      <w:r w:rsidR="00BA36DB">
        <w:t>, and provides additional detail in support of TI SP&amp;P 04-04-01</w:t>
      </w:r>
      <w:r w:rsidR="00752D26">
        <w:t>.</w:t>
      </w:r>
    </w:p>
    <w:p w14:paraId="0DE3ED17" w14:textId="77777777" w:rsidR="007876AE" w:rsidRPr="00DC4CC3" w:rsidRDefault="007876AE">
      <w:pPr>
        <w:rPr>
          <w:rFonts w:ascii="Arial" w:hAnsi="Arial" w:cs="Arial"/>
        </w:rPr>
      </w:pPr>
    </w:p>
    <w:p w14:paraId="0DE3ED18" w14:textId="77777777" w:rsidR="007876AE" w:rsidRPr="00DC4CC3" w:rsidRDefault="007876AE" w:rsidP="00C4220F">
      <w:pPr>
        <w:pStyle w:val="Heading1"/>
      </w:pPr>
      <w:bookmarkStart w:id="2" w:name="_Toc310781374"/>
      <w:bookmarkStart w:id="3" w:name="_Toc490226758"/>
      <w:r w:rsidRPr="00DC4CC3">
        <w:t>SCOPE</w:t>
      </w:r>
      <w:bookmarkEnd w:id="2"/>
      <w:bookmarkEnd w:id="3"/>
    </w:p>
    <w:p w14:paraId="0DE3ED19" w14:textId="77777777" w:rsidR="00066F9E" w:rsidRPr="00DC4CC3" w:rsidRDefault="007876AE" w:rsidP="00C4220F">
      <w:pPr>
        <w:pStyle w:val="BodyTextIndent"/>
        <w:ind w:left="360"/>
        <w:rPr>
          <w:snapToGrid w:val="0"/>
        </w:rPr>
      </w:pPr>
      <w:r w:rsidRPr="00DC4CC3">
        <w:rPr>
          <w:snapToGrid w:val="0"/>
        </w:rPr>
        <w:t xml:space="preserve">The provisions of this </w:t>
      </w:r>
      <w:r w:rsidRPr="00DC4CC3">
        <w:t>standard</w:t>
      </w:r>
      <w:r w:rsidRPr="00DC4CC3">
        <w:rPr>
          <w:snapToGrid w:val="0"/>
        </w:rPr>
        <w:t xml:space="preserve"> apply to all TI employees, suppliers, vendors, and visitors at TI sites worldwide.</w:t>
      </w:r>
    </w:p>
    <w:p w14:paraId="0DE3ED1A" w14:textId="77777777" w:rsidR="007876AE" w:rsidRPr="00DC4CC3" w:rsidRDefault="007876AE">
      <w:pPr>
        <w:rPr>
          <w:rFonts w:ascii="Arial" w:hAnsi="Arial" w:cs="Arial"/>
        </w:rPr>
      </w:pPr>
    </w:p>
    <w:p w14:paraId="0DE3ED1B" w14:textId="77777777" w:rsidR="007876AE" w:rsidRPr="00DC4CC3" w:rsidRDefault="007876AE" w:rsidP="00C4220F">
      <w:pPr>
        <w:pStyle w:val="Heading1"/>
      </w:pPr>
      <w:bookmarkStart w:id="4" w:name="_Toc310781375"/>
      <w:bookmarkStart w:id="5" w:name="_Toc490226759"/>
      <w:r w:rsidRPr="00DC4CC3">
        <w:t>reference documents</w:t>
      </w:r>
      <w:bookmarkEnd w:id="4"/>
      <w:bookmarkEnd w:id="5"/>
    </w:p>
    <w:p w14:paraId="0DE3ED1C" w14:textId="77777777" w:rsidR="007876AE" w:rsidRPr="00DC4CC3" w:rsidRDefault="001C343A" w:rsidP="00401D1F">
      <w:pPr>
        <w:pStyle w:val="Heading2"/>
      </w:pPr>
      <w:bookmarkStart w:id="6" w:name="_Toc490226760"/>
      <w:r>
        <w:t>SP&amp;P 04-04-01 Environmental, Safety, Health</w:t>
      </w:r>
      <w:bookmarkEnd w:id="6"/>
    </w:p>
    <w:p w14:paraId="0DE3ED1D" w14:textId="2A43D7B5" w:rsidR="00752D26" w:rsidRDefault="006F5A5B" w:rsidP="00401D1F">
      <w:pPr>
        <w:pStyle w:val="Heading2"/>
      </w:pPr>
      <w:bookmarkStart w:id="7" w:name="_Toc490226761"/>
      <w:bookmarkStart w:id="8" w:name="_Toc428877820"/>
      <w:r>
        <w:t>ISO14001:2015 International</w:t>
      </w:r>
      <w:r w:rsidR="00410FA0">
        <w:t xml:space="preserve"> </w:t>
      </w:r>
      <w:r w:rsidR="00290935">
        <w:t>Standard on Environmental Management System</w:t>
      </w:r>
      <w:bookmarkEnd w:id="7"/>
    </w:p>
    <w:p w14:paraId="0DE3ED1E" w14:textId="43ABE497" w:rsidR="007876AE" w:rsidRDefault="0027658E" w:rsidP="00401D1F">
      <w:pPr>
        <w:pStyle w:val="Heading2"/>
      </w:pPr>
      <w:bookmarkStart w:id="9" w:name="_Toc490226762"/>
      <w:bookmarkEnd w:id="8"/>
      <w:r>
        <w:t>ISO45001</w:t>
      </w:r>
      <w:r w:rsidR="00606E19">
        <w:t>:2018</w:t>
      </w:r>
      <w:r>
        <w:t xml:space="preserve"> </w:t>
      </w:r>
      <w:r w:rsidR="00410FA0">
        <w:t xml:space="preserve">International </w:t>
      </w:r>
      <w:r w:rsidR="00290935">
        <w:t>Standard on Occupational Health and Safety Management System</w:t>
      </w:r>
      <w:bookmarkEnd w:id="9"/>
    </w:p>
    <w:p w14:paraId="0DE3ED1F" w14:textId="77777777" w:rsidR="00066F9E" w:rsidRPr="00066F9E" w:rsidRDefault="00290935" w:rsidP="00401D1F">
      <w:pPr>
        <w:pStyle w:val="Heading2"/>
      </w:pPr>
      <w:bookmarkStart w:id="10" w:name="_Toc490226763"/>
      <w:r>
        <w:t>TI ESH Standards</w:t>
      </w:r>
      <w:bookmarkEnd w:id="10"/>
    </w:p>
    <w:p w14:paraId="0DE3ED20" w14:textId="77777777" w:rsidR="007876AE" w:rsidRPr="00DC4CC3" w:rsidRDefault="007876AE" w:rsidP="00F42432">
      <w:pPr>
        <w:rPr>
          <w:rFonts w:ascii="Arial" w:hAnsi="Arial" w:cs="Arial"/>
        </w:rPr>
      </w:pPr>
    </w:p>
    <w:p w14:paraId="0DE3ED21" w14:textId="77777777" w:rsidR="007876AE" w:rsidRPr="00DC4CC3" w:rsidRDefault="007876AE" w:rsidP="00C4220F">
      <w:pPr>
        <w:pStyle w:val="Heading1"/>
      </w:pPr>
      <w:bookmarkStart w:id="11" w:name="_Toc310781377"/>
      <w:bookmarkStart w:id="12" w:name="_Toc310923113"/>
      <w:bookmarkStart w:id="13" w:name="_Toc310923242"/>
      <w:bookmarkStart w:id="14" w:name="_Toc310923323"/>
      <w:bookmarkStart w:id="15" w:name="_Toc310781378"/>
      <w:bookmarkStart w:id="16" w:name="_Toc310923114"/>
      <w:bookmarkStart w:id="17" w:name="_Toc310923243"/>
      <w:bookmarkStart w:id="18" w:name="_Toc310923324"/>
      <w:bookmarkStart w:id="19" w:name="_Toc310781384"/>
      <w:bookmarkStart w:id="20" w:name="_Toc490226764"/>
      <w:bookmarkEnd w:id="11"/>
      <w:bookmarkEnd w:id="12"/>
      <w:bookmarkEnd w:id="13"/>
      <w:bookmarkEnd w:id="14"/>
      <w:bookmarkEnd w:id="15"/>
      <w:bookmarkEnd w:id="16"/>
      <w:bookmarkEnd w:id="17"/>
      <w:bookmarkEnd w:id="18"/>
      <w:r w:rsidRPr="00DC4CC3">
        <w:t>Definitions</w:t>
      </w:r>
      <w:bookmarkEnd w:id="19"/>
      <w:bookmarkEnd w:id="20"/>
    </w:p>
    <w:p w14:paraId="0DE3ED22" w14:textId="77777777" w:rsidR="007876AE" w:rsidRPr="00660DC1" w:rsidRDefault="00660DC1" w:rsidP="00C4220F">
      <w:pPr>
        <w:pStyle w:val="BodyTextIndent"/>
        <w:ind w:left="360"/>
        <w:rPr>
          <w:rStyle w:val="Hyperlink"/>
          <w:rFonts w:cs="Arial"/>
        </w:rPr>
      </w:pPr>
      <w:r>
        <w:fldChar w:fldCharType="begin"/>
      </w:r>
      <w:r>
        <w:instrText xml:space="preserve"> HYPERLINK "https://sps01.itg.ti.com/sites/wwf/esh/standards/default.aspx" </w:instrText>
      </w:r>
      <w:r>
        <w:fldChar w:fldCharType="separate"/>
      </w:r>
      <w:r w:rsidR="007876AE" w:rsidRPr="00660DC1">
        <w:rPr>
          <w:rStyle w:val="Hyperlink"/>
          <w:rFonts w:cs="Arial"/>
        </w:rPr>
        <w:t>TI ESH Standards Glossary of Definitions</w:t>
      </w:r>
    </w:p>
    <w:p w14:paraId="0DE3ED23" w14:textId="77777777" w:rsidR="007876AE" w:rsidRPr="00DC4CC3" w:rsidRDefault="00660DC1" w:rsidP="00F615CC">
      <w:pPr>
        <w:ind w:left="540"/>
        <w:rPr>
          <w:rFonts w:ascii="Arial" w:hAnsi="Arial" w:cs="Arial"/>
        </w:rPr>
      </w:pPr>
      <w:r>
        <w:rPr>
          <w:rFonts w:ascii="Arial" w:hAnsi="Arial" w:cs="Arial"/>
        </w:rPr>
        <w:fldChar w:fldCharType="end"/>
      </w:r>
    </w:p>
    <w:p w14:paraId="0DE3ED24" w14:textId="77777777" w:rsidR="007876AE" w:rsidRPr="00DC4CC3" w:rsidRDefault="007876AE" w:rsidP="00C4220F">
      <w:pPr>
        <w:pStyle w:val="Heading1"/>
      </w:pPr>
      <w:bookmarkStart w:id="21" w:name="_Toc490226765"/>
      <w:bookmarkStart w:id="22" w:name="_Toc310781385"/>
      <w:r w:rsidRPr="00DC4CC3">
        <w:t>Requirements</w:t>
      </w:r>
      <w:bookmarkEnd w:id="21"/>
    </w:p>
    <w:p w14:paraId="0DE3ED25" w14:textId="77777777" w:rsidR="006439AF" w:rsidRDefault="00064064" w:rsidP="00401D1F">
      <w:pPr>
        <w:pStyle w:val="Heading2"/>
      </w:pPr>
      <w:bookmarkStart w:id="23" w:name="_Toc38939630"/>
      <w:bookmarkStart w:id="24" w:name="_Toc38939948"/>
      <w:bookmarkStart w:id="25" w:name="_Toc38940035"/>
      <w:bookmarkStart w:id="26" w:name="_Toc38940179"/>
      <w:bookmarkStart w:id="27" w:name="_Toc38940264"/>
      <w:bookmarkStart w:id="28" w:name="_Toc38942778"/>
      <w:bookmarkStart w:id="29" w:name="_Toc38939631"/>
      <w:bookmarkStart w:id="30" w:name="_Toc38939949"/>
      <w:bookmarkStart w:id="31" w:name="_Toc38940036"/>
      <w:bookmarkStart w:id="32" w:name="_Toc38940180"/>
      <w:bookmarkStart w:id="33" w:name="_Toc38940265"/>
      <w:bookmarkStart w:id="34" w:name="_Toc38942779"/>
      <w:bookmarkStart w:id="35" w:name="_Toc38939632"/>
      <w:bookmarkStart w:id="36" w:name="_Toc38939950"/>
      <w:bookmarkStart w:id="37" w:name="_Toc38940037"/>
      <w:bookmarkStart w:id="38" w:name="_Toc38940181"/>
      <w:bookmarkStart w:id="39" w:name="_Toc38940266"/>
      <w:bookmarkStart w:id="40" w:name="_Toc38942780"/>
      <w:bookmarkStart w:id="41" w:name="_Toc38939633"/>
      <w:bookmarkStart w:id="42" w:name="_Toc38939951"/>
      <w:bookmarkStart w:id="43" w:name="_Toc38940038"/>
      <w:bookmarkStart w:id="44" w:name="_Toc38940182"/>
      <w:bookmarkStart w:id="45" w:name="_Toc38940267"/>
      <w:bookmarkStart w:id="46" w:name="_Toc38942781"/>
      <w:bookmarkStart w:id="47" w:name="_Toc38939635"/>
      <w:bookmarkStart w:id="48" w:name="_Toc38939953"/>
      <w:bookmarkStart w:id="49" w:name="_Toc38940040"/>
      <w:bookmarkStart w:id="50" w:name="_Toc38940184"/>
      <w:bookmarkStart w:id="51" w:name="_Toc38940269"/>
      <w:bookmarkStart w:id="52" w:name="_Toc38942783"/>
      <w:bookmarkStart w:id="53" w:name="_Toc38939636"/>
      <w:bookmarkStart w:id="54" w:name="_Toc38939954"/>
      <w:bookmarkStart w:id="55" w:name="_Toc38940041"/>
      <w:bookmarkStart w:id="56" w:name="_Toc38940185"/>
      <w:bookmarkStart w:id="57" w:name="_Toc38940270"/>
      <w:bookmarkStart w:id="58" w:name="_Toc38942784"/>
      <w:bookmarkStart w:id="59" w:name="_Toc38939638"/>
      <w:bookmarkStart w:id="60" w:name="_Toc38939956"/>
      <w:bookmarkStart w:id="61" w:name="_Toc38940043"/>
      <w:bookmarkStart w:id="62" w:name="_Toc38940187"/>
      <w:bookmarkStart w:id="63" w:name="_Toc38940272"/>
      <w:bookmarkStart w:id="64" w:name="_Toc38942786"/>
      <w:bookmarkStart w:id="65" w:name="_Toc38939639"/>
      <w:bookmarkStart w:id="66" w:name="_Toc38939957"/>
      <w:bookmarkStart w:id="67" w:name="_Toc38940044"/>
      <w:bookmarkStart w:id="68" w:name="_Toc38940188"/>
      <w:bookmarkStart w:id="69" w:name="_Toc38940273"/>
      <w:bookmarkStart w:id="70" w:name="_Toc38942787"/>
      <w:bookmarkStart w:id="71" w:name="_Toc38939640"/>
      <w:bookmarkStart w:id="72" w:name="_Toc38939958"/>
      <w:bookmarkStart w:id="73" w:name="_Toc38940045"/>
      <w:bookmarkStart w:id="74" w:name="_Toc38940189"/>
      <w:bookmarkStart w:id="75" w:name="_Toc38940274"/>
      <w:bookmarkStart w:id="76" w:name="_Toc38942788"/>
      <w:bookmarkStart w:id="77" w:name="_Toc38939645"/>
      <w:bookmarkStart w:id="78" w:name="_Toc38939963"/>
      <w:bookmarkStart w:id="79" w:name="_Toc38940050"/>
      <w:bookmarkStart w:id="80" w:name="_Toc38940194"/>
      <w:bookmarkStart w:id="81" w:name="_Toc38940279"/>
      <w:bookmarkStart w:id="82" w:name="_Toc38942793"/>
      <w:bookmarkStart w:id="83" w:name="_Toc38939646"/>
      <w:bookmarkStart w:id="84" w:name="_Toc38939964"/>
      <w:bookmarkStart w:id="85" w:name="_Toc38940051"/>
      <w:bookmarkStart w:id="86" w:name="_Toc38940195"/>
      <w:bookmarkStart w:id="87" w:name="_Toc38940280"/>
      <w:bookmarkStart w:id="88" w:name="_Toc38942794"/>
      <w:bookmarkStart w:id="89" w:name="_Toc38939647"/>
      <w:bookmarkStart w:id="90" w:name="_Toc38939965"/>
      <w:bookmarkStart w:id="91" w:name="_Toc38940052"/>
      <w:bookmarkStart w:id="92" w:name="_Toc38940196"/>
      <w:bookmarkStart w:id="93" w:name="_Toc38940281"/>
      <w:bookmarkStart w:id="94" w:name="_Toc38942795"/>
      <w:bookmarkStart w:id="95" w:name="_Toc38939648"/>
      <w:bookmarkStart w:id="96" w:name="_Toc38939966"/>
      <w:bookmarkStart w:id="97" w:name="_Toc38940053"/>
      <w:bookmarkStart w:id="98" w:name="_Toc38940197"/>
      <w:bookmarkStart w:id="99" w:name="_Toc38940282"/>
      <w:bookmarkStart w:id="100" w:name="_Toc38942796"/>
      <w:bookmarkStart w:id="101" w:name="_Toc38939649"/>
      <w:bookmarkStart w:id="102" w:name="_Toc38939967"/>
      <w:bookmarkStart w:id="103" w:name="_Toc38940054"/>
      <w:bookmarkStart w:id="104" w:name="_Toc38940198"/>
      <w:bookmarkStart w:id="105" w:name="_Toc38940283"/>
      <w:bookmarkStart w:id="106" w:name="_Toc38942797"/>
      <w:bookmarkStart w:id="107" w:name="_Toc38939650"/>
      <w:bookmarkStart w:id="108" w:name="_Toc38939968"/>
      <w:bookmarkStart w:id="109" w:name="_Toc38940055"/>
      <w:bookmarkStart w:id="110" w:name="_Toc38940199"/>
      <w:bookmarkStart w:id="111" w:name="_Toc38940284"/>
      <w:bookmarkStart w:id="112" w:name="_Toc38942798"/>
      <w:bookmarkStart w:id="113" w:name="_Toc38939651"/>
      <w:bookmarkStart w:id="114" w:name="_Toc38939969"/>
      <w:bookmarkStart w:id="115" w:name="_Toc38940056"/>
      <w:bookmarkStart w:id="116" w:name="_Toc38940200"/>
      <w:bookmarkStart w:id="117" w:name="_Toc38940285"/>
      <w:bookmarkStart w:id="118" w:name="_Toc38942799"/>
      <w:bookmarkStart w:id="119" w:name="_Toc38939652"/>
      <w:bookmarkStart w:id="120" w:name="_Toc38939970"/>
      <w:bookmarkStart w:id="121" w:name="_Toc38940057"/>
      <w:bookmarkStart w:id="122" w:name="_Toc38940201"/>
      <w:bookmarkStart w:id="123" w:name="_Toc38940286"/>
      <w:bookmarkStart w:id="124" w:name="_Toc38942800"/>
      <w:bookmarkStart w:id="125" w:name="_Toc38939654"/>
      <w:bookmarkStart w:id="126" w:name="_Toc38939972"/>
      <w:bookmarkStart w:id="127" w:name="_Toc38940059"/>
      <w:bookmarkStart w:id="128" w:name="_Toc38940203"/>
      <w:bookmarkStart w:id="129" w:name="_Toc38940288"/>
      <w:bookmarkStart w:id="130" w:name="_Toc38942802"/>
      <w:bookmarkStart w:id="131" w:name="_Toc38939656"/>
      <w:bookmarkStart w:id="132" w:name="_Toc38939974"/>
      <w:bookmarkStart w:id="133" w:name="_Toc38940061"/>
      <w:bookmarkStart w:id="134" w:name="_Toc38940205"/>
      <w:bookmarkStart w:id="135" w:name="_Toc38940290"/>
      <w:bookmarkStart w:id="136" w:name="_Toc38942804"/>
      <w:bookmarkStart w:id="137" w:name="_Toc38939658"/>
      <w:bookmarkStart w:id="138" w:name="_Toc38939976"/>
      <w:bookmarkStart w:id="139" w:name="_Toc38940063"/>
      <w:bookmarkStart w:id="140" w:name="_Toc38940207"/>
      <w:bookmarkStart w:id="141" w:name="_Toc38940292"/>
      <w:bookmarkStart w:id="142" w:name="_Toc38942806"/>
      <w:bookmarkStart w:id="143" w:name="_Toc38939659"/>
      <w:bookmarkStart w:id="144" w:name="_Toc38939977"/>
      <w:bookmarkStart w:id="145" w:name="_Toc38940064"/>
      <w:bookmarkStart w:id="146" w:name="_Toc38940208"/>
      <w:bookmarkStart w:id="147" w:name="_Toc38940293"/>
      <w:bookmarkStart w:id="148" w:name="_Toc38942807"/>
      <w:bookmarkStart w:id="149" w:name="_Toc38939660"/>
      <w:bookmarkStart w:id="150" w:name="_Toc38939978"/>
      <w:bookmarkStart w:id="151" w:name="_Toc38940065"/>
      <w:bookmarkStart w:id="152" w:name="_Toc38940209"/>
      <w:bookmarkStart w:id="153" w:name="_Toc38940294"/>
      <w:bookmarkStart w:id="154" w:name="_Toc38942808"/>
      <w:bookmarkStart w:id="155" w:name="_Toc38939662"/>
      <w:bookmarkStart w:id="156" w:name="_Toc38939980"/>
      <w:bookmarkStart w:id="157" w:name="_Toc38940067"/>
      <w:bookmarkStart w:id="158" w:name="_Toc38940211"/>
      <w:bookmarkStart w:id="159" w:name="_Toc38940296"/>
      <w:bookmarkStart w:id="160" w:name="_Toc38942810"/>
      <w:bookmarkStart w:id="161" w:name="_Toc38939668"/>
      <w:bookmarkStart w:id="162" w:name="_Toc38939986"/>
      <w:bookmarkStart w:id="163" w:name="_Toc38940073"/>
      <w:bookmarkStart w:id="164" w:name="_Toc38940217"/>
      <w:bookmarkStart w:id="165" w:name="_Toc38940302"/>
      <w:bookmarkStart w:id="166" w:name="_Toc38942816"/>
      <w:bookmarkStart w:id="167" w:name="_Toc38939670"/>
      <w:bookmarkStart w:id="168" w:name="_Toc38939988"/>
      <w:bookmarkStart w:id="169" w:name="_Toc38940075"/>
      <w:bookmarkStart w:id="170" w:name="_Toc38940219"/>
      <w:bookmarkStart w:id="171" w:name="_Toc38940304"/>
      <w:bookmarkStart w:id="172" w:name="_Toc38942818"/>
      <w:bookmarkStart w:id="173" w:name="_Toc38939688"/>
      <w:bookmarkStart w:id="174" w:name="_Toc38940006"/>
      <w:bookmarkStart w:id="175" w:name="_Toc38940093"/>
      <w:bookmarkStart w:id="176" w:name="_Toc38940237"/>
      <w:bookmarkStart w:id="177" w:name="_Toc38940322"/>
      <w:bookmarkStart w:id="178" w:name="_Toc38942836"/>
      <w:bookmarkStart w:id="179" w:name="_Toc38939689"/>
      <w:bookmarkStart w:id="180" w:name="_Toc38940007"/>
      <w:bookmarkStart w:id="181" w:name="_Toc38940094"/>
      <w:bookmarkStart w:id="182" w:name="_Toc38940238"/>
      <w:bookmarkStart w:id="183" w:name="_Toc38940323"/>
      <w:bookmarkStart w:id="184" w:name="_Toc38942837"/>
      <w:bookmarkStart w:id="185" w:name="_Toc38939690"/>
      <w:bookmarkStart w:id="186" w:name="_Toc38940008"/>
      <w:bookmarkStart w:id="187" w:name="_Toc38940095"/>
      <w:bookmarkStart w:id="188" w:name="_Toc38940239"/>
      <w:bookmarkStart w:id="189" w:name="_Toc38940324"/>
      <w:bookmarkStart w:id="190" w:name="_Toc38942838"/>
      <w:bookmarkStart w:id="191" w:name="_Toc38939693"/>
      <w:bookmarkStart w:id="192" w:name="_Toc38940011"/>
      <w:bookmarkStart w:id="193" w:name="_Toc38940098"/>
      <w:bookmarkStart w:id="194" w:name="_Toc38940242"/>
      <w:bookmarkStart w:id="195" w:name="_Toc38940327"/>
      <w:bookmarkStart w:id="196" w:name="_Toc38942841"/>
      <w:bookmarkStart w:id="197" w:name="_Toc490226766"/>
      <w:bookmarkStart w:id="198" w:name="_Toc428877825"/>
      <w:bookmarkStart w:id="199" w:name="_Toc309219176"/>
      <w:bookmarkStart w:id="200" w:name="_Toc309279182"/>
      <w:bookmarkStart w:id="201" w:name="_Toc309279430"/>
      <w:bookmarkStart w:id="202" w:name="_Toc310781386"/>
      <w:bookmarkStart w:id="203" w:name="_Toc310923332"/>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t xml:space="preserve">Responsibilities of </w:t>
      </w:r>
      <w:r w:rsidR="00DC596F">
        <w:t>Every</w:t>
      </w:r>
      <w:r w:rsidR="006439AF">
        <w:t xml:space="preserve"> E</w:t>
      </w:r>
      <w:r w:rsidR="00DC596F">
        <w:t>mployee</w:t>
      </w:r>
      <w:bookmarkEnd w:id="197"/>
    </w:p>
    <w:p w14:paraId="0DE3ED26" w14:textId="346D554A" w:rsidR="006439AF" w:rsidRDefault="006439AF" w:rsidP="00C962D7">
      <w:pPr>
        <w:pStyle w:val="Heading3"/>
      </w:pPr>
      <w:bookmarkStart w:id="204" w:name="_Toc490226767"/>
      <w:r>
        <w:t xml:space="preserve">Every employee </w:t>
      </w:r>
      <w:r w:rsidR="002B0AFD">
        <w:t>must take</w:t>
      </w:r>
      <w:r>
        <w:t xml:space="preserve"> personal responsibility and accountability for </w:t>
      </w:r>
      <w:r w:rsidR="002B0AFD">
        <w:t xml:space="preserve">ESH.  The following </w:t>
      </w:r>
      <w:r w:rsidR="00DC596F">
        <w:t xml:space="preserve">is a </w:t>
      </w:r>
      <w:r w:rsidR="00C962D7">
        <w:t xml:space="preserve">general list of </w:t>
      </w:r>
      <w:r w:rsidR="00BA36DB">
        <w:t xml:space="preserve">ESH </w:t>
      </w:r>
      <w:r w:rsidR="00DC596F">
        <w:t>responsibilities</w:t>
      </w:r>
      <w:r w:rsidR="00C962D7">
        <w:t>, although a</w:t>
      </w:r>
      <w:r w:rsidR="00DC596F">
        <w:t>dditional</w:t>
      </w:r>
      <w:r w:rsidR="00290935">
        <w:t xml:space="preserve"> </w:t>
      </w:r>
      <w:r w:rsidR="00DC596F">
        <w:t>responsibilities may be required based on the employee’s job function.</w:t>
      </w:r>
      <w:r w:rsidR="002B0AFD">
        <w:t xml:space="preserve"> </w:t>
      </w:r>
      <w:r w:rsidR="00C962D7">
        <w:t>All employees shall:</w:t>
      </w:r>
      <w:bookmarkEnd w:id="204"/>
    </w:p>
    <w:p w14:paraId="0DE3ED27" w14:textId="77777777" w:rsidR="006439AF" w:rsidRDefault="006439AF" w:rsidP="00BA36DB">
      <w:pPr>
        <w:pStyle w:val="Heading4"/>
      </w:pPr>
      <w:r>
        <w:t>Perform their work in a manner which complies with applicable ESH regulations, internal policies and standards, and work area or assignment procedures</w:t>
      </w:r>
      <w:r w:rsidR="00C962D7">
        <w:t>;</w:t>
      </w:r>
      <w:r>
        <w:t xml:space="preserve"> </w:t>
      </w:r>
    </w:p>
    <w:p w14:paraId="0DE3ED28" w14:textId="77777777" w:rsidR="006439AF" w:rsidRDefault="002B0AFD" w:rsidP="00BA36DB">
      <w:pPr>
        <w:pStyle w:val="Heading4"/>
      </w:pPr>
      <w:r>
        <w:t>P</w:t>
      </w:r>
      <w:r w:rsidR="006439AF">
        <w:t>rotect the health and safety of themselves and their co-workers</w:t>
      </w:r>
      <w:r w:rsidR="00C962D7">
        <w:t>;</w:t>
      </w:r>
      <w:r w:rsidR="006439AF">
        <w:t xml:space="preserve">  </w:t>
      </w:r>
    </w:p>
    <w:p w14:paraId="0DE3ED29" w14:textId="77777777" w:rsidR="006439AF" w:rsidRDefault="002B0AFD" w:rsidP="00BA36DB">
      <w:pPr>
        <w:pStyle w:val="Heading4"/>
      </w:pPr>
      <w:r>
        <w:lastRenderedPageBreak/>
        <w:t>Prevent</w:t>
      </w:r>
      <w:r w:rsidR="006439AF">
        <w:t xml:space="preserve"> pollution </w:t>
      </w:r>
      <w:r w:rsidR="00C12564">
        <w:t xml:space="preserve">of the environment </w:t>
      </w:r>
      <w:r w:rsidR="006439AF">
        <w:t>and conserv</w:t>
      </w:r>
      <w:r>
        <w:t>e</w:t>
      </w:r>
      <w:r w:rsidR="006439AF">
        <w:t xml:space="preserve"> </w:t>
      </w:r>
      <w:r w:rsidR="00DC596F">
        <w:t xml:space="preserve">natural </w:t>
      </w:r>
      <w:r w:rsidR="006439AF">
        <w:t>resource</w:t>
      </w:r>
      <w:r w:rsidR="00DC596F">
        <w:t>s</w:t>
      </w:r>
      <w:r w:rsidR="00C962D7">
        <w:t>;</w:t>
      </w:r>
      <w:r w:rsidR="006439AF">
        <w:t xml:space="preserve"> </w:t>
      </w:r>
    </w:p>
    <w:p w14:paraId="0DE3ED2A" w14:textId="1C2D3BC6" w:rsidR="006439AF" w:rsidRDefault="006439AF" w:rsidP="00BA36DB">
      <w:pPr>
        <w:pStyle w:val="Heading4"/>
      </w:pPr>
      <w:r>
        <w:t xml:space="preserve">Correct or report any </w:t>
      </w:r>
      <w:r w:rsidR="00F80B13">
        <w:t xml:space="preserve">workplace </w:t>
      </w:r>
      <w:r>
        <w:t xml:space="preserve">unsafe acts or conditions, near misses or incidents that occur. Reports </w:t>
      </w:r>
      <w:r w:rsidR="00DA357D">
        <w:t xml:space="preserve">should </w:t>
      </w:r>
      <w:r>
        <w:t>be made to their supervisors and ESH designees so that appropriate action can be taken.  Assist in the determination of the root cause and ass</w:t>
      </w:r>
      <w:r w:rsidR="00C962D7">
        <w:t>ure correction when appropriate;</w:t>
      </w:r>
    </w:p>
    <w:p w14:paraId="0DE3ED2B" w14:textId="4935AF57" w:rsidR="006439AF" w:rsidRDefault="006439AF" w:rsidP="00BA36DB">
      <w:pPr>
        <w:pStyle w:val="Heading4"/>
      </w:pPr>
      <w:r>
        <w:t>Report a non-work-related injury or illness to their Medical or Human Resources representative if they have reason to believe it represents a risk to the health or safety of themselves or others in the workplace</w:t>
      </w:r>
      <w:r w:rsidR="00C962D7">
        <w:t>;</w:t>
      </w:r>
    </w:p>
    <w:p w14:paraId="0DE3ED2C" w14:textId="77777777" w:rsidR="006439AF" w:rsidRDefault="006439AF" w:rsidP="00BA36DB">
      <w:pPr>
        <w:pStyle w:val="Heading4"/>
      </w:pPr>
      <w:r>
        <w:t>Suspend any operation or deactivate any equipment in the event of imminent risk to life or health, or the environment.  Suspended operations will not resume until the risk has been controlled</w:t>
      </w:r>
      <w:r w:rsidR="00C962D7">
        <w:t>;</w:t>
      </w:r>
      <w:r>
        <w:t xml:space="preserve"> </w:t>
      </w:r>
    </w:p>
    <w:p w14:paraId="0DE3ED2D" w14:textId="77777777" w:rsidR="006439AF" w:rsidRDefault="006439AF" w:rsidP="00BA36DB">
      <w:pPr>
        <w:pStyle w:val="Heading4"/>
      </w:pPr>
      <w:r>
        <w:t>With their supervisor, identify regulatory and TI-required training applicable to their job functions and complete and apply such training</w:t>
      </w:r>
      <w:r w:rsidR="00C962D7">
        <w:t>;</w:t>
      </w:r>
      <w:r>
        <w:t xml:space="preserve"> </w:t>
      </w:r>
    </w:p>
    <w:p w14:paraId="0DE3ED2E" w14:textId="77777777" w:rsidR="006439AF" w:rsidRDefault="006439AF" w:rsidP="00BA36DB">
      <w:pPr>
        <w:pStyle w:val="Heading4"/>
      </w:pPr>
      <w:r>
        <w:t>Hold contractors and suppliers accountable for the same level of ESH compliance as is expected of TI employ</w:t>
      </w:r>
      <w:bookmarkStart w:id="205" w:name="_GoBack"/>
      <w:bookmarkEnd w:id="205"/>
      <w:r>
        <w:t>ees, for example by correcting or reporting any activities that do not conform to ESH expectations</w:t>
      </w:r>
      <w:r w:rsidR="00C962D7">
        <w:t>;</w:t>
      </w:r>
      <w:r>
        <w:t xml:space="preserve"> </w:t>
      </w:r>
    </w:p>
    <w:p w14:paraId="0DE3ED2F" w14:textId="77777777" w:rsidR="006439AF" w:rsidRDefault="006439AF" w:rsidP="00BA36DB">
      <w:pPr>
        <w:pStyle w:val="Heading4"/>
      </w:pPr>
      <w:r>
        <w:t>Understand emergency procedures and be prepared to act should any emergencies occur</w:t>
      </w:r>
      <w:r w:rsidR="00C962D7">
        <w:t>;</w:t>
      </w:r>
      <w:r>
        <w:t xml:space="preserve"> </w:t>
      </w:r>
    </w:p>
    <w:bookmarkEnd w:id="198"/>
    <w:p w14:paraId="0DE3ED30" w14:textId="77777777" w:rsidR="00E10F9A" w:rsidRDefault="00290935" w:rsidP="00BA36DB">
      <w:pPr>
        <w:pStyle w:val="Heading4"/>
      </w:pPr>
      <w:r>
        <w:t>In addition to the above, e</w:t>
      </w:r>
      <w:r w:rsidR="00A17004">
        <w:t>mployees working at manufacturing sites</w:t>
      </w:r>
      <w:r w:rsidR="007C0D10">
        <w:t xml:space="preserve"> must</w:t>
      </w:r>
      <w:r w:rsidR="00E10F9A">
        <w:t>:</w:t>
      </w:r>
      <w:r w:rsidR="00A17004">
        <w:t xml:space="preserve"> </w:t>
      </w:r>
    </w:p>
    <w:p w14:paraId="0DE3ED31" w14:textId="616DC8F4" w:rsidR="007C0D10" w:rsidRDefault="00E10F9A" w:rsidP="006A6BB1">
      <w:pPr>
        <w:pStyle w:val="Heading5"/>
        <w:numPr>
          <w:ilvl w:val="0"/>
          <w:numId w:val="11"/>
        </w:numPr>
      </w:pPr>
      <w:r>
        <w:t>U</w:t>
      </w:r>
      <w:r w:rsidR="00A17004">
        <w:t xml:space="preserve">nderstand the ESH requirements of ISO14001 and </w:t>
      </w:r>
      <w:r w:rsidR="00837779">
        <w:t xml:space="preserve">ISO45001 Standards </w:t>
      </w:r>
      <w:r w:rsidR="00A17004">
        <w:t>including awareness of the ESH Policy and their role in support of the ESH Policy and the ESH Management Syste</w:t>
      </w:r>
      <w:r>
        <w:t>m</w:t>
      </w:r>
      <w:r w:rsidR="007C0D10">
        <w:t>;</w:t>
      </w:r>
    </w:p>
    <w:p w14:paraId="0DE3ED32" w14:textId="77777777" w:rsidR="0093030F" w:rsidRDefault="00BD67E4" w:rsidP="006A6BB1">
      <w:pPr>
        <w:pStyle w:val="Heading5"/>
        <w:numPr>
          <w:ilvl w:val="0"/>
          <w:numId w:val="11"/>
        </w:numPr>
      </w:pPr>
      <w:r>
        <w:t xml:space="preserve">Be aware of </w:t>
      </w:r>
      <w:r w:rsidR="007C0D10">
        <w:t>and assist in the control of significant environmental aspects and safety risks in their areas</w:t>
      </w:r>
      <w:r w:rsidR="0093030F">
        <w:t>;</w:t>
      </w:r>
    </w:p>
    <w:p w14:paraId="0DE3ED33" w14:textId="77777777" w:rsidR="00E10F9A" w:rsidRDefault="0093030F" w:rsidP="006A6BB1">
      <w:pPr>
        <w:pStyle w:val="Heading5"/>
        <w:numPr>
          <w:ilvl w:val="0"/>
          <w:numId w:val="11"/>
        </w:numPr>
      </w:pPr>
      <w:r>
        <w:t>Understand and follow the Safety Cardinal Rules</w:t>
      </w:r>
      <w:r w:rsidR="007C0D10">
        <w:t>;</w:t>
      </w:r>
    </w:p>
    <w:p w14:paraId="0DE3ED34" w14:textId="77777777" w:rsidR="005F3E81" w:rsidRDefault="007C0D10" w:rsidP="006A6BB1">
      <w:pPr>
        <w:pStyle w:val="Heading5"/>
        <w:numPr>
          <w:ilvl w:val="0"/>
          <w:numId w:val="11"/>
        </w:numPr>
      </w:pPr>
      <w:r w:rsidRPr="007C0D10">
        <w:t xml:space="preserve">Contribute towards reaching ESH-related objectives </w:t>
      </w:r>
      <w:r w:rsidR="00C962D7">
        <w:t xml:space="preserve">and plans </w:t>
      </w:r>
      <w:r>
        <w:t>including efforts of continual ESH improvement.</w:t>
      </w:r>
    </w:p>
    <w:p w14:paraId="0DE3ED35" w14:textId="6FB78069" w:rsidR="005F3E81" w:rsidRDefault="00064064" w:rsidP="00401D1F">
      <w:pPr>
        <w:pStyle w:val="Heading2"/>
      </w:pPr>
      <w:bookmarkStart w:id="206" w:name="_Toc490226768"/>
      <w:r>
        <w:t xml:space="preserve">Responsibilities of </w:t>
      </w:r>
      <w:r w:rsidR="00F80B13">
        <w:t xml:space="preserve">All Managers and </w:t>
      </w:r>
      <w:r w:rsidR="005F3E81">
        <w:t>Supervisors</w:t>
      </w:r>
      <w:bookmarkEnd w:id="206"/>
    </w:p>
    <w:p w14:paraId="0DE3ED36" w14:textId="6DC628F0" w:rsidR="0093030F" w:rsidRDefault="0093030F" w:rsidP="00C962D7">
      <w:pPr>
        <w:pStyle w:val="Heading3"/>
      </w:pPr>
      <w:bookmarkStart w:id="207" w:name="_Toc490226769"/>
      <w:r>
        <w:t xml:space="preserve">Each </w:t>
      </w:r>
      <w:r w:rsidR="00F80B13">
        <w:t xml:space="preserve">manager and </w:t>
      </w:r>
      <w:r>
        <w:t xml:space="preserve">supervisor has responsibility and accountability for ensuring their areas of responsibility are maintained in a manner that is safe and healthful for employees, </w:t>
      </w:r>
      <w:r w:rsidR="00C962D7">
        <w:t>protects the environment</w:t>
      </w:r>
      <w:r>
        <w:t xml:space="preserve"> and complies with all regulatory, ESH Standard and other applicable requirements.</w:t>
      </w:r>
      <w:bookmarkEnd w:id="207"/>
      <w:r>
        <w:t xml:space="preserve">  </w:t>
      </w:r>
    </w:p>
    <w:p w14:paraId="0DE3ED37" w14:textId="4F6E9BBE" w:rsidR="0093030F" w:rsidRDefault="00F80B13" w:rsidP="00C962D7">
      <w:pPr>
        <w:pStyle w:val="Heading3"/>
      </w:pPr>
      <w:bookmarkStart w:id="208" w:name="_Toc490226770"/>
      <w:r>
        <w:t xml:space="preserve">Managers and </w:t>
      </w:r>
      <w:bookmarkEnd w:id="208"/>
      <w:r w:rsidR="00220C14">
        <w:t>Supervisors must also ensure:</w:t>
      </w:r>
    </w:p>
    <w:p w14:paraId="0DE3ED38" w14:textId="77777777" w:rsidR="0093030F" w:rsidRDefault="00AF0EFB" w:rsidP="0093030F">
      <w:pPr>
        <w:pStyle w:val="Heading4"/>
      </w:pPr>
      <w:r>
        <w:t xml:space="preserve">ESH training needs are determined and made available to </w:t>
      </w:r>
      <w:r w:rsidR="00290935">
        <w:t xml:space="preserve">their </w:t>
      </w:r>
      <w:r>
        <w:t>employees, that e</w:t>
      </w:r>
      <w:r w:rsidR="0093030F">
        <w:t>mployees obtain required ESH training and are competent to perform their work safely;</w:t>
      </w:r>
    </w:p>
    <w:p w14:paraId="0DE3ED39" w14:textId="77777777" w:rsidR="00AF0EFB" w:rsidRDefault="00AF0EFB" w:rsidP="0093030F">
      <w:pPr>
        <w:pStyle w:val="Heading4"/>
      </w:pPr>
      <w:r>
        <w:t xml:space="preserve">Employees are aware of their ESH responsibilities (as listed above) and </w:t>
      </w:r>
      <w:r w:rsidR="00290935">
        <w:t>that employees follow</w:t>
      </w:r>
      <w:r>
        <w:t xml:space="preserve"> those requirements in the workplace;</w:t>
      </w:r>
    </w:p>
    <w:p w14:paraId="0DE3ED3A" w14:textId="77777777" w:rsidR="00AF0EFB" w:rsidRDefault="00AF0EFB" w:rsidP="0093030F">
      <w:pPr>
        <w:pStyle w:val="Heading4"/>
      </w:pPr>
      <w:r>
        <w:t>Emergency plans and procedures are in place for their work areas, be knowledgeable of their responsibilities during an emergency and ensure their employees and areas are prepared for an emergency;</w:t>
      </w:r>
    </w:p>
    <w:p w14:paraId="0DE3ED3B" w14:textId="77777777" w:rsidR="00DA357D" w:rsidRPr="00DA357D" w:rsidRDefault="00DA357D" w:rsidP="00DA357D">
      <w:pPr>
        <w:pStyle w:val="Heading4"/>
      </w:pPr>
      <w:r>
        <w:t xml:space="preserve">An incident report is timely completed for </w:t>
      </w:r>
      <w:r w:rsidRPr="00DA357D">
        <w:t>each potentially work-related illness or injury in the Safety Incident Tracking System (SITS) regardless of severity</w:t>
      </w:r>
      <w:r>
        <w:t>, and participate in the incident investigation and root cause analysis process;</w:t>
      </w:r>
    </w:p>
    <w:p w14:paraId="0DE3ED3C" w14:textId="1036C314" w:rsidR="00DA357D" w:rsidRDefault="00DA357D" w:rsidP="0093030F">
      <w:pPr>
        <w:pStyle w:val="Heading4"/>
      </w:pPr>
      <w:r>
        <w:t>Follow-up and correction</w:t>
      </w:r>
      <w:r w:rsidR="00837779">
        <w:t>s</w:t>
      </w:r>
      <w:r>
        <w:t xml:space="preserve"> </w:t>
      </w:r>
      <w:r w:rsidR="00F80B13">
        <w:t xml:space="preserve">are </w:t>
      </w:r>
      <w:r>
        <w:t>made as needed for any reported unsafe condition, near miss or unsafe behavior;</w:t>
      </w:r>
    </w:p>
    <w:p w14:paraId="0DE3ED3D" w14:textId="77777777" w:rsidR="00870DA3" w:rsidRDefault="00C962D7" w:rsidP="00C962D7">
      <w:pPr>
        <w:pStyle w:val="Heading4"/>
      </w:pPr>
      <w:r>
        <w:t xml:space="preserve">Management is supported as needed </w:t>
      </w:r>
      <w:r w:rsidR="003E248B">
        <w:t xml:space="preserve">in </w:t>
      </w:r>
      <w:r>
        <w:t xml:space="preserve">the </w:t>
      </w:r>
      <w:r w:rsidR="003E248B">
        <w:t>achievement of their ESH responsibi</w:t>
      </w:r>
      <w:r>
        <w:t>li</w:t>
      </w:r>
      <w:r w:rsidR="003E248B">
        <w:t>ties (as listed below).</w:t>
      </w:r>
    </w:p>
    <w:p w14:paraId="0DE3ED3E" w14:textId="71F1562C" w:rsidR="007876AE" w:rsidRDefault="00064064" w:rsidP="00401D1F">
      <w:pPr>
        <w:pStyle w:val="Heading2"/>
      </w:pPr>
      <w:bookmarkStart w:id="209" w:name="_Toc309218827"/>
      <w:bookmarkStart w:id="210" w:name="_Toc309219179"/>
      <w:bookmarkStart w:id="211" w:name="_Toc309279187"/>
      <w:bookmarkStart w:id="212" w:name="_Toc309279441"/>
      <w:bookmarkStart w:id="213" w:name="_Toc310406340"/>
      <w:bookmarkStart w:id="214" w:name="_Toc310781403"/>
      <w:bookmarkStart w:id="215" w:name="_Toc310923185"/>
      <w:bookmarkStart w:id="216" w:name="_Toc310923268"/>
      <w:bookmarkStart w:id="217" w:name="_Toc310923349"/>
      <w:bookmarkStart w:id="218" w:name="_Toc309218828"/>
      <w:bookmarkStart w:id="219" w:name="_Toc309219180"/>
      <w:bookmarkStart w:id="220" w:name="_Toc309279188"/>
      <w:bookmarkStart w:id="221" w:name="_Toc309279442"/>
      <w:bookmarkStart w:id="222" w:name="_Toc310406341"/>
      <w:bookmarkStart w:id="223" w:name="_Toc310781404"/>
      <w:bookmarkStart w:id="224" w:name="_Toc310923186"/>
      <w:bookmarkStart w:id="225" w:name="_Toc310923269"/>
      <w:bookmarkStart w:id="226" w:name="_Toc310923350"/>
      <w:bookmarkStart w:id="227" w:name="_Toc309218829"/>
      <w:bookmarkStart w:id="228" w:name="_Toc309219181"/>
      <w:bookmarkStart w:id="229" w:name="_Toc309279189"/>
      <w:bookmarkStart w:id="230" w:name="_Toc309279443"/>
      <w:bookmarkStart w:id="231" w:name="_Toc310406342"/>
      <w:bookmarkStart w:id="232" w:name="_Toc310781405"/>
      <w:bookmarkStart w:id="233" w:name="_Toc310923187"/>
      <w:bookmarkStart w:id="234" w:name="_Toc310923270"/>
      <w:bookmarkStart w:id="235" w:name="_Toc310923351"/>
      <w:bookmarkStart w:id="236" w:name="_Toc309218830"/>
      <w:bookmarkStart w:id="237" w:name="_Toc309219182"/>
      <w:bookmarkStart w:id="238" w:name="_Toc309279190"/>
      <w:bookmarkStart w:id="239" w:name="_Toc309279444"/>
      <w:bookmarkStart w:id="240" w:name="_Toc310406343"/>
      <w:bookmarkStart w:id="241" w:name="_Toc310781406"/>
      <w:bookmarkStart w:id="242" w:name="_Toc310923188"/>
      <w:bookmarkStart w:id="243" w:name="_Toc310923271"/>
      <w:bookmarkStart w:id="244" w:name="_Toc310923352"/>
      <w:bookmarkStart w:id="245" w:name="_Toc309218831"/>
      <w:bookmarkStart w:id="246" w:name="_Toc309219183"/>
      <w:bookmarkStart w:id="247" w:name="_Toc309279191"/>
      <w:bookmarkStart w:id="248" w:name="_Toc309279445"/>
      <w:bookmarkStart w:id="249" w:name="_Toc310406344"/>
      <w:bookmarkStart w:id="250" w:name="_Toc310781407"/>
      <w:bookmarkStart w:id="251" w:name="_Toc310923189"/>
      <w:bookmarkStart w:id="252" w:name="_Toc310923272"/>
      <w:bookmarkStart w:id="253" w:name="_Toc310923353"/>
      <w:bookmarkStart w:id="254" w:name="_Toc309218832"/>
      <w:bookmarkStart w:id="255" w:name="_Toc309219184"/>
      <w:bookmarkStart w:id="256" w:name="_Toc309279192"/>
      <w:bookmarkStart w:id="257" w:name="_Toc309279446"/>
      <w:bookmarkStart w:id="258" w:name="_Toc310406345"/>
      <w:bookmarkStart w:id="259" w:name="_Toc310781408"/>
      <w:bookmarkStart w:id="260" w:name="_Toc310923190"/>
      <w:bookmarkStart w:id="261" w:name="_Toc310923273"/>
      <w:bookmarkStart w:id="262" w:name="_Toc310923354"/>
      <w:bookmarkStart w:id="263" w:name="_Toc309218833"/>
      <w:bookmarkStart w:id="264" w:name="_Toc309219185"/>
      <w:bookmarkStart w:id="265" w:name="_Toc309279193"/>
      <w:bookmarkStart w:id="266" w:name="_Toc309279447"/>
      <w:bookmarkStart w:id="267" w:name="_Toc310406346"/>
      <w:bookmarkStart w:id="268" w:name="_Toc310781409"/>
      <w:bookmarkStart w:id="269" w:name="_Toc310923191"/>
      <w:bookmarkStart w:id="270" w:name="_Toc310923274"/>
      <w:bookmarkStart w:id="271" w:name="_Toc310923355"/>
      <w:bookmarkStart w:id="272" w:name="_Toc309218834"/>
      <w:bookmarkStart w:id="273" w:name="_Toc309219186"/>
      <w:bookmarkStart w:id="274" w:name="_Toc309279194"/>
      <w:bookmarkStart w:id="275" w:name="_Toc309279448"/>
      <w:bookmarkStart w:id="276" w:name="_Toc310406347"/>
      <w:bookmarkStart w:id="277" w:name="_Toc310781410"/>
      <w:bookmarkStart w:id="278" w:name="_Toc310923192"/>
      <w:bookmarkStart w:id="279" w:name="_Toc310923275"/>
      <w:bookmarkStart w:id="280" w:name="_Toc310923356"/>
      <w:bookmarkStart w:id="281" w:name="_Toc309218835"/>
      <w:bookmarkStart w:id="282" w:name="_Toc309219187"/>
      <w:bookmarkStart w:id="283" w:name="_Toc309279195"/>
      <w:bookmarkStart w:id="284" w:name="_Toc309279449"/>
      <w:bookmarkStart w:id="285" w:name="_Toc310406348"/>
      <w:bookmarkStart w:id="286" w:name="_Toc310781411"/>
      <w:bookmarkStart w:id="287" w:name="_Toc310923193"/>
      <w:bookmarkStart w:id="288" w:name="_Toc310923276"/>
      <w:bookmarkStart w:id="289" w:name="_Toc310923357"/>
      <w:bookmarkStart w:id="290" w:name="_Toc309218836"/>
      <w:bookmarkStart w:id="291" w:name="_Toc309219188"/>
      <w:bookmarkStart w:id="292" w:name="_Toc309279196"/>
      <w:bookmarkStart w:id="293" w:name="_Toc309279450"/>
      <w:bookmarkStart w:id="294" w:name="_Toc310406349"/>
      <w:bookmarkStart w:id="295" w:name="_Toc310781412"/>
      <w:bookmarkStart w:id="296" w:name="_Toc310923194"/>
      <w:bookmarkStart w:id="297" w:name="_Toc310923277"/>
      <w:bookmarkStart w:id="298" w:name="_Toc310923358"/>
      <w:bookmarkStart w:id="299" w:name="_Toc309218837"/>
      <w:bookmarkStart w:id="300" w:name="_Toc309219189"/>
      <w:bookmarkStart w:id="301" w:name="_Toc309279197"/>
      <w:bookmarkStart w:id="302" w:name="_Toc309279451"/>
      <w:bookmarkStart w:id="303" w:name="_Toc310406350"/>
      <w:bookmarkStart w:id="304" w:name="_Toc310781413"/>
      <w:bookmarkStart w:id="305" w:name="_Toc310923195"/>
      <w:bookmarkStart w:id="306" w:name="_Toc310923278"/>
      <w:bookmarkStart w:id="307" w:name="_Toc310923359"/>
      <w:bookmarkStart w:id="308" w:name="_Toc309218838"/>
      <w:bookmarkStart w:id="309" w:name="_Toc309219190"/>
      <w:bookmarkStart w:id="310" w:name="_Toc309279198"/>
      <w:bookmarkStart w:id="311" w:name="_Toc309279452"/>
      <w:bookmarkStart w:id="312" w:name="_Toc310406351"/>
      <w:bookmarkStart w:id="313" w:name="_Toc310781414"/>
      <w:bookmarkStart w:id="314" w:name="_Toc310923196"/>
      <w:bookmarkStart w:id="315" w:name="_Toc310923279"/>
      <w:bookmarkStart w:id="316" w:name="_Toc310923360"/>
      <w:bookmarkStart w:id="317" w:name="_Toc309218839"/>
      <w:bookmarkStart w:id="318" w:name="_Toc309219191"/>
      <w:bookmarkStart w:id="319" w:name="_Toc309279199"/>
      <w:bookmarkStart w:id="320" w:name="_Toc309279453"/>
      <w:bookmarkStart w:id="321" w:name="_Toc310406352"/>
      <w:bookmarkStart w:id="322" w:name="_Toc310781415"/>
      <w:bookmarkStart w:id="323" w:name="_Toc310923197"/>
      <w:bookmarkStart w:id="324" w:name="_Toc310923280"/>
      <w:bookmarkStart w:id="325" w:name="_Toc310923361"/>
      <w:bookmarkStart w:id="326" w:name="_Toc309218840"/>
      <w:bookmarkStart w:id="327" w:name="_Toc309219192"/>
      <w:bookmarkStart w:id="328" w:name="_Toc309279200"/>
      <w:bookmarkStart w:id="329" w:name="_Toc309279454"/>
      <w:bookmarkStart w:id="330" w:name="_Toc310406353"/>
      <w:bookmarkStart w:id="331" w:name="_Toc310781416"/>
      <w:bookmarkStart w:id="332" w:name="_Toc310923198"/>
      <w:bookmarkStart w:id="333" w:name="_Toc310923281"/>
      <w:bookmarkStart w:id="334" w:name="_Toc310923362"/>
      <w:bookmarkStart w:id="335" w:name="_Toc309218841"/>
      <w:bookmarkStart w:id="336" w:name="_Toc309219193"/>
      <w:bookmarkStart w:id="337" w:name="_Toc309279201"/>
      <w:bookmarkStart w:id="338" w:name="_Toc309279455"/>
      <w:bookmarkStart w:id="339" w:name="_Toc310406354"/>
      <w:bookmarkStart w:id="340" w:name="_Toc310781417"/>
      <w:bookmarkStart w:id="341" w:name="_Toc310923199"/>
      <w:bookmarkStart w:id="342" w:name="_Toc310923282"/>
      <w:bookmarkStart w:id="343" w:name="_Toc310923363"/>
      <w:bookmarkStart w:id="344" w:name="_Toc309218842"/>
      <w:bookmarkStart w:id="345" w:name="_Toc309219194"/>
      <w:bookmarkStart w:id="346" w:name="_Toc309279202"/>
      <w:bookmarkStart w:id="347" w:name="_Toc309279456"/>
      <w:bookmarkStart w:id="348" w:name="_Toc310406355"/>
      <w:bookmarkStart w:id="349" w:name="_Toc310781418"/>
      <w:bookmarkStart w:id="350" w:name="_Toc310923200"/>
      <w:bookmarkStart w:id="351" w:name="_Toc310923283"/>
      <w:bookmarkStart w:id="352" w:name="_Toc310923364"/>
      <w:bookmarkStart w:id="353" w:name="_Toc309218843"/>
      <w:bookmarkStart w:id="354" w:name="_Toc309219195"/>
      <w:bookmarkStart w:id="355" w:name="_Toc309279203"/>
      <w:bookmarkStart w:id="356" w:name="_Toc309279457"/>
      <w:bookmarkStart w:id="357" w:name="_Toc310406356"/>
      <w:bookmarkStart w:id="358" w:name="_Toc310781419"/>
      <w:bookmarkStart w:id="359" w:name="_Toc310923201"/>
      <w:bookmarkStart w:id="360" w:name="_Toc310923284"/>
      <w:bookmarkStart w:id="361" w:name="_Toc310923365"/>
      <w:bookmarkStart w:id="362" w:name="_Toc309218844"/>
      <w:bookmarkStart w:id="363" w:name="_Toc309219196"/>
      <w:bookmarkStart w:id="364" w:name="_Toc309279204"/>
      <w:bookmarkStart w:id="365" w:name="_Toc309279458"/>
      <w:bookmarkStart w:id="366" w:name="_Toc310406357"/>
      <w:bookmarkStart w:id="367" w:name="_Toc310781420"/>
      <w:bookmarkStart w:id="368" w:name="_Toc310923202"/>
      <w:bookmarkStart w:id="369" w:name="_Toc310923285"/>
      <w:bookmarkStart w:id="370" w:name="_Toc310923366"/>
      <w:bookmarkStart w:id="371" w:name="_Toc309218846"/>
      <w:bookmarkStart w:id="372" w:name="_Toc309219198"/>
      <w:bookmarkStart w:id="373" w:name="_Toc309279206"/>
      <w:bookmarkStart w:id="374" w:name="_Toc309279460"/>
      <w:bookmarkStart w:id="375" w:name="_Toc309218848"/>
      <w:bookmarkStart w:id="376" w:name="_Toc309219200"/>
      <w:bookmarkStart w:id="377" w:name="_Toc309279208"/>
      <w:bookmarkStart w:id="378" w:name="_Toc309279462"/>
      <w:bookmarkStart w:id="379" w:name="_Toc305746459"/>
      <w:bookmarkStart w:id="380" w:name="_Toc305747567"/>
      <w:bookmarkStart w:id="381" w:name="_Toc305764170"/>
      <w:bookmarkStart w:id="382" w:name="_Toc305764262"/>
      <w:bookmarkStart w:id="383" w:name="_Toc305764392"/>
      <w:bookmarkStart w:id="384" w:name="_Toc305926567"/>
      <w:bookmarkStart w:id="385" w:name="_Toc306000471"/>
      <w:bookmarkStart w:id="386" w:name="_Toc306190857"/>
      <w:bookmarkStart w:id="387" w:name="_Toc306254595"/>
      <w:bookmarkStart w:id="388" w:name="_Toc308588202"/>
      <w:bookmarkStart w:id="389" w:name="_Toc308588235"/>
      <w:bookmarkStart w:id="390" w:name="_Toc309109902"/>
      <w:bookmarkStart w:id="391" w:name="_Toc309109940"/>
      <w:bookmarkStart w:id="392" w:name="_Toc309110034"/>
      <w:bookmarkStart w:id="393" w:name="_Toc309214570"/>
      <w:bookmarkStart w:id="394" w:name="_Toc309218849"/>
      <w:bookmarkStart w:id="395" w:name="_Toc309219201"/>
      <w:bookmarkStart w:id="396" w:name="_Toc309279209"/>
      <w:bookmarkStart w:id="397" w:name="_Toc309279463"/>
      <w:bookmarkStart w:id="398" w:name="_Toc305746460"/>
      <w:bookmarkStart w:id="399" w:name="_Toc305747568"/>
      <w:bookmarkStart w:id="400" w:name="_Toc305764171"/>
      <w:bookmarkStart w:id="401" w:name="_Toc305764263"/>
      <w:bookmarkStart w:id="402" w:name="_Toc305764393"/>
      <w:bookmarkStart w:id="403" w:name="_Toc305926568"/>
      <w:bookmarkStart w:id="404" w:name="_Toc306000472"/>
      <w:bookmarkStart w:id="405" w:name="_Toc306190858"/>
      <w:bookmarkStart w:id="406" w:name="_Toc306254596"/>
      <w:bookmarkStart w:id="407" w:name="_Toc308588203"/>
      <w:bookmarkStart w:id="408" w:name="_Toc308588236"/>
      <w:bookmarkStart w:id="409" w:name="_Toc309109903"/>
      <w:bookmarkStart w:id="410" w:name="_Toc309109941"/>
      <w:bookmarkStart w:id="411" w:name="_Toc309110035"/>
      <w:bookmarkStart w:id="412" w:name="_Toc309214571"/>
      <w:bookmarkStart w:id="413" w:name="_Toc309218850"/>
      <w:bookmarkStart w:id="414" w:name="_Toc309219202"/>
      <w:bookmarkStart w:id="415" w:name="_Toc309279210"/>
      <w:bookmarkStart w:id="416" w:name="_Toc309279464"/>
      <w:bookmarkStart w:id="417" w:name="_Toc308588238"/>
      <w:bookmarkStart w:id="418" w:name="_Toc309109905"/>
      <w:bookmarkStart w:id="419" w:name="_Toc309109943"/>
      <w:bookmarkStart w:id="420" w:name="_Toc309110037"/>
      <w:bookmarkStart w:id="421" w:name="_Toc309214573"/>
      <w:bookmarkStart w:id="422" w:name="_Toc309218852"/>
      <w:bookmarkStart w:id="423" w:name="_Toc309219204"/>
      <w:bookmarkStart w:id="424" w:name="_Toc309279212"/>
      <w:bookmarkStart w:id="425" w:name="_Toc309279466"/>
      <w:bookmarkStart w:id="426" w:name="_Toc310406359"/>
      <w:bookmarkStart w:id="427" w:name="_Toc310781422"/>
      <w:bookmarkStart w:id="428" w:name="_Toc310923205"/>
      <w:bookmarkStart w:id="429" w:name="_Toc310923287"/>
      <w:bookmarkStart w:id="430" w:name="_Toc310923368"/>
      <w:bookmarkStart w:id="431" w:name="_Toc306000474"/>
      <w:bookmarkStart w:id="432" w:name="_Toc306190860"/>
      <w:bookmarkStart w:id="433" w:name="_Toc306254598"/>
      <w:bookmarkStart w:id="434" w:name="_Toc310406360"/>
      <w:bookmarkStart w:id="435" w:name="_Toc310781423"/>
      <w:bookmarkStart w:id="436" w:name="_Toc310923206"/>
      <w:bookmarkStart w:id="437" w:name="_Toc310923288"/>
      <w:bookmarkStart w:id="438" w:name="_Toc310923369"/>
      <w:bookmarkStart w:id="439" w:name="_Toc308588240"/>
      <w:bookmarkStart w:id="440" w:name="_Toc309110039"/>
      <w:bookmarkStart w:id="441" w:name="_Toc309214575"/>
      <w:bookmarkStart w:id="442" w:name="_Toc309219206"/>
      <w:bookmarkStart w:id="443" w:name="_Toc310781424"/>
      <w:bookmarkStart w:id="444" w:name="_Toc490226771"/>
      <w:bookmarkEnd w:id="199"/>
      <w:bookmarkEnd w:id="200"/>
      <w:bookmarkEnd w:id="201"/>
      <w:bookmarkEnd w:id="202"/>
      <w:bookmarkEnd w:id="203"/>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r>
        <w:lastRenderedPageBreak/>
        <w:t xml:space="preserve">Responsibilities </w:t>
      </w:r>
      <w:bookmarkEnd w:id="443"/>
      <w:bookmarkEnd w:id="444"/>
      <w:r w:rsidR="00F80B13">
        <w:t>- Top Leadership</w:t>
      </w:r>
    </w:p>
    <w:p w14:paraId="0DE3ED3F" w14:textId="465628B0" w:rsidR="005F3E81" w:rsidRDefault="00AE47DE" w:rsidP="00C962D7">
      <w:pPr>
        <w:pStyle w:val="Heading3"/>
      </w:pPr>
      <w:bookmarkStart w:id="445" w:name="_Toc490226772"/>
      <w:r>
        <w:t>Top Leadership</w:t>
      </w:r>
      <w:r w:rsidR="00B73065">
        <w:t xml:space="preserve"> including </w:t>
      </w:r>
      <w:r w:rsidR="007D0E48">
        <w:t>site, building</w:t>
      </w:r>
      <w:r w:rsidR="00B73065">
        <w:t>, manufacturing</w:t>
      </w:r>
      <w:r w:rsidR="007D0E48">
        <w:t xml:space="preserve"> and business unit managers </w:t>
      </w:r>
      <w:r w:rsidR="00220C14">
        <w:t xml:space="preserve">and their direct reports </w:t>
      </w:r>
      <w:r w:rsidR="005F3E81">
        <w:t>ha</w:t>
      </w:r>
      <w:r>
        <w:t>ve</w:t>
      </w:r>
      <w:r w:rsidR="005F3E81">
        <w:t xml:space="preserve"> responsibility and accountability for providing a safe and healthful workplace</w:t>
      </w:r>
      <w:r w:rsidR="007F62F2">
        <w:t>, protection of the environment,</w:t>
      </w:r>
      <w:r w:rsidR="005F3E81">
        <w:t xml:space="preserve"> and administering effective ESH programs. These managers will ensure that all</w:t>
      </w:r>
      <w:r w:rsidR="00B73065">
        <w:t xml:space="preserve"> </w:t>
      </w:r>
      <w:r w:rsidR="005F3E81">
        <w:t>personnel make E</w:t>
      </w:r>
      <w:r w:rsidR="003E248B">
        <w:t xml:space="preserve">SH a high priority.  </w:t>
      </w:r>
      <w:r w:rsidR="007D0E48">
        <w:t>These managers</w:t>
      </w:r>
      <w:r w:rsidR="003E248B">
        <w:t xml:space="preserve"> </w:t>
      </w:r>
      <w:r w:rsidR="005F3E81">
        <w:t>are expected to implement programs or activities to ensure the following are addressed:</w:t>
      </w:r>
      <w:bookmarkEnd w:id="445"/>
      <w:r w:rsidR="005F3E81">
        <w:t xml:space="preserve">  </w:t>
      </w:r>
    </w:p>
    <w:p w14:paraId="0DE3ED40" w14:textId="77777777" w:rsidR="005F3E81" w:rsidRDefault="005F3E81" w:rsidP="003E248B">
      <w:pPr>
        <w:pStyle w:val="Heading4"/>
      </w:pPr>
      <w:r>
        <w:t>Demonstrate strong ESH leadership through the communication of a clear work-site policy on compliance with legal and other requirements, safe and healthful work and working conditions, environmental stewardship and pollution prevention</w:t>
      </w:r>
      <w:r w:rsidR="003E248B">
        <w:t>;</w:t>
      </w:r>
      <w:r>
        <w:t xml:space="preserve"> </w:t>
      </w:r>
    </w:p>
    <w:p w14:paraId="0DE3ED41" w14:textId="240C6539" w:rsidR="005F3E81" w:rsidRDefault="005F3E81" w:rsidP="003E248B">
      <w:pPr>
        <w:pStyle w:val="Heading4"/>
      </w:pPr>
      <w:r>
        <w:t xml:space="preserve">Identify and understand applicable ESH regulations </w:t>
      </w:r>
      <w:r w:rsidR="007F62F2">
        <w:t>and ensur</w:t>
      </w:r>
      <w:r w:rsidR="00837779">
        <w:t>e</w:t>
      </w:r>
      <w:r w:rsidR="007F62F2">
        <w:t xml:space="preserve"> compliance</w:t>
      </w:r>
      <w:r w:rsidR="003E248B">
        <w:t>;</w:t>
      </w:r>
      <w:r>
        <w:t xml:space="preserve"> </w:t>
      </w:r>
    </w:p>
    <w:p w14:paraId="0DE3ED42" w14:textId="77777777" w:rsidR="003E248B" w:rsidRDefault="005F3E81" w:rsidP="003E248B">
      <w:pPr>
        <w:pStyle w:val="Heading4"/>
      </w:pPr>
      <w:r>
        <w:t>Create a climate that supports employee involvement in the ESH program.  Assure that environmental, safety and health instructions and regulations are followed and work-related injuries or illness are reported and if appropriate, that disciplinary action (potentially including termination) is taken</w:t>
      </w:r>
      <w:r w:rsidR="003E248B">
        <w:t>;</w:t>
      </w:r>
    </w:p>
    <w:p w14:paraId="0DE3ED43" w14:textId="77777777" w:rsidR="005F3E81" w:rsidRDefault="003E248B" w:rsidP="003E248B">
      <w:pPr>
        <w:pStyle w:val="Heading4"/>
      </w:pPr>
      <w:r w:rsidRPr="003E248B">
        <w:t>Ensure that all ESH incidents and near misses are investigated, that root causes are identified and corrective measures are implemented to prevent recurrence</w:t>
      </w:r>
      <w:r>
        <w:t>;</w:t>
      </w:r>
      <w:r w:rsidR="005F3E81">
        <w:t xml:space="preserve"> </w:t>
      </w:r>
    </w:p>
    <w:p w14:paraId="0DE3ED44" w14:textId="77777777" w:rsidR="005F3E81" w:rsidRDefault="005F3E81" w:rsidP="003E248B">
      <w:pPr>
        <w:pStyle w:val="Heading4"/>
      </w:pPr>
      <w:r>
        <w:t>Assign, document and communicate ESH responsibilities throughout the various organization functions, as appropriate</w:t>
      </w:r>
      <w:r w:rsidR="003E248B">
        <w:t>;</w:t>
      </w:r>
      <w:r>
        <w:t xml:space="preserve"> </w:t>
      </w:r>
    </w:p>
    <w:p w14:paraId="0DE3ED45" w14:textId="77777777" w:rsidR="005F3E81" w:rsidRDefault="005F3E81" w:rsidP="003E248B">
      <w:pPr>
        <w:pStyle w:val="Heading4"/>
      </w:pPr>
      <w:r>
        <w:t>Hold all personnel accountable through the performance review and compensation process.  Hold contractors and suppliers accountable for the same level of ESH performance as is expected of TI employees</w:t>
      </w:r>
      <w:r w:rsidR="003E248B">
        <w:t>;</w:t>
      </w:r>
      <w:r>
        <w:t xml:space="preserve">  </w:t>
      </w:r>
    </w:p>
    <w:p w14:paraId="0DE3ED46" w14:textId="77777777" w:rsidR="005F3E81" w:rsidRDefault="005F3E81" w:rsidP="003E248B">
      <w:pPr>
        <w:pStyle w:val="Heading4"/>
      </w:pPr>
      <w:r>
        <w:t xml:space="preserve">Assure that employees complete assigned </w:t>
      </w:r>
      <w:r w:rsidR="003E248B">
        <w:t>ESH</w:t>
      </w:r>
      <w:r>
        <w:t xml:space="preserve"> training</w:t>
      </w:r>
      <w:r w:rsidR="003E248B">
        <w:t>;</w:t>
      </w:r>
      <w:r>
        <w:t xml:space="preserve"> </w:t>
      </w:r>
    </w:p>
    <w:p w14:paraId="0DE3ED47" w14:textId="0AEBBB6E" w:rsidR="003E248B" w:rsidRDefault="005F3E81" w:rsidP="003E248B">
      <w:pPr>
        <w:pStyle w:val="Heading4"/>
      </w:pPr>
      <w:r>
        <w:t xml:space="preserve">Ensure the </w:t>
      </w:r>
      <w:r w:rsidRPr="00021201">
        <w:t xml:space="preserve">potential </w:t>
      </w:r>
      <w:r w:rsidR="00927DAC" w:rsidRPr="00021201">
        <w:t xml:space="preserve">ESH </w:t>
      </w:r>
      <w:r w:rsidRPr="00021201">
        <w:t xml:space="preserve">impact of TI’s activities </w:t>
      </w:r>
      <w:r>
        <w:t xml:space="preserve">is assessed and processes are implemented to address identified </w:t>
      </w:r>
      <w:r w:rsidR="003E248B">
        <w:t xml:space="preserve">impacts and </w:t>
      </w:r>
      <w:r>
        <w:t>risks</w:t>
      </w:r>
      <w:r w:rsidR="003E248B">
        <w:t>;</w:t>
      </w:r>
    </w:p>
    <w:p w14:paraId="0DE3ED48" w14:textId="77777777" w:rsidR="005F3E81" w:rsidRDefault="003E248B" w:rsidP="003E248B">
      <w:pPr>
        <w:pStyle w:val="Heading4"/>
      </w:pPr>
      <w:r w:rsidRPr="003E248B">
        <w:t xml:space="preserve">Ensure periodic reviews are completed assessing performance against established </w:t>
      </w:r>
      <w:r>
        <w:t xml:space="preserve">ESH </w:t>
      </w:r>
      <w:r w:rsidRPr="003E248B">
        <w:t>goals</w:t>
      </w:r>
      <w:r>
        <w:t>;</w:t>
      </w:r>
      <w:r w:rsidRPr="003E248B">
        <w:t xml:space="preserve"> </w:t>
      </w:r>
      <w:r w:rsidR="005F3E81">
        <w:t xml:space="preserve"> </w:t>
      </w:r>
    </w:p>
    <w:p w14:paraId="0DE3ED4A" w14:textId="12ABDC1B" w:rsidR="003E248B" w:rsidRDefault="005F3E81" w:rsidP="003E248B">
      <w:pPr>
        <w:pStyle w:val="Heading4"/>
      </w:pPr>
      <w:r>
        <w:t xml:space="preserve">As appropriate, </w:t>
      </w:r>
      <w:r w:rsidR="00604569">
        <w:t xml:space="preserve">support activities related to working </w:t>
      </w:r>
      <w:r>
        <w:t>constructively with governments, the scientific community, industry and public interest groups to develop sound laws, regulations and guidelines for continuous improvement in environment, safety, and health while promoting useful products and global competitiveness</w:t>
      </w:r>
      <w:r w:rsidR="00AE47DE">
        <w:t>.</w:t>
      </w:r>
    </w:p>
    <w:p w14:paraId="0DE3ED4B" w14:textId="77777777" w:rsidR="005F3E81" w:rsidRDefault="00AE47DE" w:rsidP="00C962D7">
      <w:pPr>
        <w:pStyle w:val="Heading3"/>
      </w:pPr>
      <w:bookmarkStart w:id="446" w:name="_Toc490226773"/>
      <w:r>
        <w:t>Managers of Manufacturing Sites – in add</w:t>
      </w:r>
      <w:r w:rsidR="005F3E81">
        <w:t>ition to the responsibilities listed in the section above for site</w:t>
      </w:r>
      <w:r w:rsidR="00C962D7">
        <w:t>/building</w:t>
      </w:r>
      <w:r w:rsidR="005F3E81">
        <w:t xml:space="preserve"> managers, managers of manufacturing </w:t>
      </w:r>
      <w:r>
        <w:t>sites</w:t>
      </w:r>
      <w:r w:rsidR="005F3E81">
        <w:t xml:space="preserve"> also have the following responsibilities:</w:t>
      </w:r>
      <w:bookmarkEnd w:id="446"/>
    </w:p>
    <w:p w14:paraId="0DE3ED4C" w14:textId="50978D9C" w:rsidR="007F62F2" w:rsidRDefault="005F3E81" w:rsidP="00AE47DE">
      <w:pPr>
        <w:pStyle w:val="Heading4"/>
      </w:pPr>
      <w:r>
        <w:t>Establish and lead centralized ESH committees which enact and oversee the ESH policies, procedures, and programs for the site/building</w:t>
      </w:r>
      <w:r w:rsidR="007F62F2">
        <w:t>;</w:t>
      </w:r>
      <w:r>
        <w:t xml:space="preserve">  </w:t>
      </w:r>
    </w:p>
    <w:p w14:paraId="0DE3ED4E" w14:textId="34D63DB7" w:rsidR="005F3E81" w:rsidRDefault="005F3E81" w:rsidP="00AE47DE">
      <w:pPr>
        <w:pStyle w:val="Heading4"/>
      </w:pPr>
      <w:r>
        <w:t>Establish and track progress toward ESH-related objectives</w:t>
      </w:r>
      <w:r w:rsidR="00C962D7">
        <w:t xml:space="preserve"> and plans</w:t>
      </w:r>
      <w:r>
        <w:t xml:space="preserve"> which will contribute to </w:t>
      </w:r>
      <w:r w:rsidR="00AE47DE">
        <w:t>ESH continual improvement</w:t>
      </w:r>
      <w:r w:rsidR="007F62F2">
        <w:t>;</w:t>
      </w:r>
      <w:r>
        <w:t xml:space="preserve"> </w:t>
      </w:r>
    </w:p>
    <w:p w14:paraId="0FFC4644" w14:textId="5AC2F8D2" w:rsidR="00BE70B4" w:rsidRPr="00BE70B4" w:rsidRDefault="00BE70B4" w:rsidP="00BE70B4">
      <w:pPr>
        <w:pStyle w:val="Heading4"/>
      </w:pPr>
      <w:r>
        <w:t>Ensur</w:t>
      </w:r>
      <w:r w:rsidR="00837779">
        <w:t>e</w:t>
      </w:r>
      <w:r>
        <w:t xml:space="preserve"> the organization establishes and implements a </w:t>
      </w:r>
      <w:proofErr w:type="gramStart"/>
      <w:r>
        <w:t>process(</w:t>
      </w:r>
      <w:proofErr w:type="gramEnd"/>
      <w:r>
        <w:t>es) for consultation and participation of workers</w:t>
      </w:r>
    </w:p>
    <w:p w14:paraId="0DE3ED4F" w14:textId="77777777" w:rsidR="005F3E81" w:rsidRDefault="005F3E81" w:rsidP="00AE47DE">
      <w:pPr>
        <w:pStyle w:val="Heading4"/>
      </w:pPr>
      <w:r>
        <w:t>Assign financial and professional resources based on the outcome of a methodical risk assessment</w:t>
      </w:r>
      <w:r w:rsidR="007F62F2">
        <w:t>;</w:t>
      </w:r>
      <w:r>
        <w:t xml:space="preserve"> </w:t>
      </w:r>
    </w:p>
    <w:p w14:paraId="0DE3ED50" w14:textId="77777777" w:rsidR="005F3E81" w:rsidRDefault="005F3E81" w:rsidP="00AE47DE">
      <w:pPr>
        <w:pStyle w:val="Heading4"/>
      </w:pPr>
      <w:r>
        <w:t xml:space="preserve">Maintain an ESH self-audit program, personally conduct periodic ESH reviews and </w:t>
      </w:r>
      <w:r w:rsidR="00C962D7">
        <w:t xml:space="preserve">evaluations, and </w:t>
      </w:r>
      <w:r>
        <w:t>ensure that other managers at the site conduct ESH reviews and evaluations</w:t>
      </w:r>
      <w:r w:rsidR="007F62F2">
        <w:t>;</w:t>
      </w:r>
      <w:r>
        <w:t xml:space="preserve"> </w:t>
      </w:r>
    </w:p>
    <w:p w14:paraId="0DE3ED51" w14:textId="77777777" w:rsidR="00AE47DE" w:rsidRDefault="005F3E81" w:rsidP="00AE47DE">
      <w:pPr>
        <w:pStyle w:val="Heading4"/>
      </w:pPr>
      <w:r>
        <w:t>Ensure periodic reviews are completed assessing relevance of organizational policy and objectives</w:t>
      </w:r>
      <w:r w:rsidR="007F62F2">
        <w:t>;</w:t>
      </w:r>
      <w:r>
        <w:t xml:space="preserve"> </w:t>
      </w:r>
    </w:p>
    <w:p w14:paraId="0DE3ED52" w14:textId="77777777" w:rsidR="004779FE" w:rsidRDefault="00AE47DE" w:rsidP="005F3E81">
      <w:pPr>
        <w:pStyle w:val="Heading4"/>
      </w:pPr>
      <w:r>
        <w:t>Ensure all other requirements for ESH Management Systems are being met</w:t>
      </w:r>
      <w:r w:rsidR="004779FE">
        <w:t>.</w:t>
      </w:r>
    </w:p>
    <w:p w14:paraId="0DE3ED53" w14:textId="77777777" w:rsidR="004779FE" w:rsidRDefault="00064064" w:rsidP="00401D1F">
      <w:pPr>
        <w:pStyle w:val="Heading2"/>
      </w:pPr>
      <w:bookmarkStart w:id="447" w:name="_Toc490226774"/>
      <w:r>
        <w:lastRenderedPageBreak/>
        <w:t xml:space="preserve">Responsibilities of </w:t>
      </w:r>
      <w:r w:rsidR="004779FE">
        <w:t>Site/Building ESH Support</w:t>
      </w:r>
      <w:bookmarkEnd w:id="447"/>
    </w:p>
    <w:p w14:paraId="0DE3ED54" w14:textId="77777777" w:rsidR="004779FE" w:rsidRDefault="004779FE" w:rsidP="00C962D7">
      <w:pPr>
        <w:pStyle w:val="Heading3"/>
      </w:pPr>
      <w:bookmarkStart w:id="448" w:name="_Toc490226775"/>
      <w:r w:rsidRPr="004779FE">
        <w:t xml:space="preserve">Each site/building shall have designated resources for </w:t>
      </w:r>
      <w:r>
        <w:t xml:space="preserve">Environmental, </w:t>
      </w:r>
      <w:r w:rsidRPr="004779FE">
        <w:t>Safety</w:t>
      </w:r>
      <w:r>
        <w:t xml:space="preserve"> and</w:t>
      </w:r>
      <w:r w:rsidRPr="004779FE">
        <w:t xml:space="preserve"> Industrial Hygiene support. </w:t>
      </w:r>
      <w:r>
        <w:t xml:space="preserve"> </w:t>
      </w:r>
      <w:r w:rsidRPr="004779FE">
        <w:t>The number of available resources within each discipline will be de</w:t>
      </w:r>
      <w:r>
        <w:t>termined</w:t>
      </w:r>
      <w:r w:rsidRPr="004779FE">
        <w:t xml:space="preserve"> based on regulatory review and the site risk assessment.  These resources will be responsible for</w:t>
      </w:r>
      <w:r>
        <w:t>:</w:t>
      </w:r>
      <w:bookmarkEnd w:id="448"/>
    </w:p>
    <w:p w14:paraId="0DE3ED55" w14:textId="77777777" w:rsidR="004779FE" w:rsidRDefault="004779FE" w:rsidP="004779FE">
      <w:pPr>
        <w:pStyle w:val="Heading4"/>
      </w:pPr>
      <w:r>
        <w:t>Advising and consulting with management and ESH committee (where required) in all activities, including goal-setting and performance measurement;</w:t>
      </w:r>
    </w:p>
    <w:p w14:paraId="0DE3ED56" w14:textId="697CC951" w:rsidR="004779FE" w:rsidRDefault="004779FE" w:rsidP="004779FE">
      <w:pPr>
        <w:pStyle w:val="Heading4"/>
      </w:pPr>
      <w:r>
        <w:t xml:space="preserve">Ensuring the development and documentation of programs </w:t>
      </w:r>
      <w:r w:rsidRPr="00021201">
        <w:t xml:space="preserve">to </w:t>
      </w:r>
      <w:r w:rsidR="000038BE" w:rsidRPr="00021201">
        <w:t>comply</w:t>
      </w:r>
      <w:r w:rsidR="000038BE">
        <w:t xml:space="preserve"> </w:t>
      </w:r>
      <w:r>
        <w:t xml:space="preserve">with regulatory and other requirements, minimize potential safety and health exposures and promote pollution prevention; </w:t>
      </w:r>
    </w:p>
    <w:p w14:paraId="0DE3ED57" w14:textId="6627C5A8" w:rsidR="004779FE" w:rsidRDefault="004779FE" w:rsidP="004779FE">
      <w:pPr>
        <w:pStyle w:val="Heading4"/>
      </w:pPr>
      <w:r>
        <w:t xml:space="preserve">With the participation of </w:t>
      </w:r>
      <w:r w:rsidR="00F80B13">
        <w:t xml:space="preserve">top </w:t>
      </w:r>
      <w:r>
        <w:t>leadership, ensuring that:</w:t>
      </w:r>
    </w:p>
    <w:p w14:paraId="0DE3ED58" w14:textId="14F65099" w:rsidR="004779FE" w:rsidRDefault="00BE70B4" w:rsidP="006A6BB1">
      <w:pPr>
        <w:pStyle w:val="Heading5"/>
        <w:numPr>
          <w:ilvl w:val="0"/>
          <w:numId w:val="11"/>
        </w:numPr>
      </w:pPr>
      <w:r>
        <w:t xml:space="preserve">Critical </w:t>
      </w:r>
      <w:r w:rsidR="004779FE">
        <w:t>review of regulatory and other requirements takes place and appropriate personnel are advised of the outcome;</w:t>
      </w:r>
    </w:p>
    <w:p w14:paraId="0DE3ED59" w14:textId="734409D4" w:rsidR="004779FE" w:rsidRDefault="00BE70B4" w:rsidP="006A6BB1">
      <w:pPr>
        <w:pStyle w:val="Heading5"/>
        <w:numPr>
          <w:ilvl w:val="0"/>
          <w:numId w:val="11"/>
        </w:numPr>
      </w:pPr>
      <w:r>
        <w:t xml:space="preserve">The </w:t>
      </w:r>
      <w:r w:rsidR="004779FE">
        <w:t>potential impact of TI’s activities on the environment, and safety and health of TI’s employees</w:t>
      </w:r>
      <w:r w:rsidR="00B01EA2">
        <w:t>,</w:t>
      </w:r>
      <w:r w:rsidR="004779FE">
        <w:t xml:space="preserve"> is assessed in advance and as ongoing aspects of our operating processes;</w:t>
      </w:r>
    </w:p>
    <w:p w14:paraId="0DE3ED5A" w14:textId="143A0F51" w:rsidR="004779FE" w:rsidRDefault="00BE70B4" w:rsidP="006A6BB1">
      <w:pPr>
        <w:pStyle w:val="Heading5"/>
        <w:numPr>
          <w:ilvl w:val="0"/>
          <w:numId w:val="11"/>
        </w:numPr>
      </w:pPr>
      <w:r>
        <w:t xml:space="preserve">Risk </w:t>
      </w:r>
      <w:r w:rsidR="004779FE">
        <w:t>control processes are implemented;</w:t>
      </w:r>
    </w:p>
    <w:p w14:paraId="0DE3ED5B" w14:textId="126A4F4D" w:rsidR="004779FE" w:rsidRDefault="00BE70B4" w:rsidP="006A6BB1">
      <w:pPr>
        <w:pStyle w:val="Heading5"/>
        <w:numPr>
          <w:ilvl w:val="0"/>
          <w:numId w:val="11"/>
        </w:numPr>
      </w:pPr>
      <w:r>
        <w:t xml:space="preserve">Assignments </w:t>
      </w:r>
      <w:r w:rsidR="004779FE">
        <w:t xml:space="preserve">of financial and professional resources based on the outcome of this methodical risk assessment occur. </w:t>
      </w:r>
    </w:p>
    <w:p w14:paraId="0DE3ED5C" w14:textId="6DFEE65F" w:rsidR="00401D1F" w:rsidRDefault="00927DAC" w:rsidP="004779FE">
      <w:pPr>
        <w:pStyle w:val="Heading4"/>
      </w:pPr>
      <w:r w:rsidRPr="00021201">
        <w:t>Ensuring</w:t>
      </w:r>
      <w:r>
        <w:t xml:space="preserve"> </w:t>
      </w:r>
      <w:r w:rsidR="00401D1F">
        <w:t xml:space="preserve">management is kept informed on the </w:t>
      </w:r>
      <w:r w:rsidR="004779FE">
        <w:t>level of compliance</w:t>
      </w:r>
      <w:r w:rsidR="005F4292">
        <w:t>.</w:t>
      </w:r>
    </w:p>
    <w:p w14:paraId="0DE3ED5D" w14:textId="77777777" w:rsidR="00401D1F" w:rsidRDefault="00401D1F" w:rsidP="005F4292">
      <w:pPr>
        <w:pStyle w:val="Heading4"/>
        <w:numPr>
          <w:ilvl w:val="0"/>
          <w:numId w:val="0"/>
        </w:numPr>
        <w:ind w:left="1944" w:hanging="720"/>
      </w:pPr>
    </w:p>
    <w:p w14:paraId="0DE3ED5E" w14:textId="16E1B21B" w:rsidR="00401D1F" w:rsidRDefault="00064064" w:rsidP="00401D1F">
      <w:pPr>
        <w:pStyle w:val="Heading2"/>
      </w:pPr>
      <w:bookmarkStart w:id="449" w:name="_Toc490226776"/>
      <w:r>
        <w:t xml:space="preserve">Responsibilities of </w:t>
      </w:r>
      <w:r w:rsidR="00401D1F">
        <w:t>Worldwide</w:t>
      </w:r>
      <w:r w:rsidR="00401D1F" w:rsidRPr="00401D1F">
        <w:t xml:space="preserve"> </w:t>
      </w:r>
      <w:r w:rsidR="00401D1F">
        <w:t>Environmental, Safety</w:t>
      </w:r>
      <w:r w:rsidR="00021201">
        <w:t xml:space="preserve"> </w:t>
      </w:r>
      <w:r w:rsidR="006F5A5B">
        <w:t xml:space="preserve">&amp; </w:t>
      </w:r>
      <w:r w:rsidR="00401D1F">
        <w:t>Health (WW ESH)</w:t>
      </w:r>
      <w:bookmarkEnd w:id="449"/>
      <w:r w:rsidR="00401D1F">
        <w:t xml:space="preserve"> </w:t>
      </w:r>
    </w:p>
    <w:p w14:paraId="0DE3ED5F" w14:textId="720BB8B8" w:rsidR="00401D1F" w:rsidRDefault="00401D1F" w:rsidP="00C962D7">
      <w:pPr>
        <w:pStyle w:val="Heading3"/>
      </w:pPr>
      <w:bookmarkStart w:id="450" w:name="_Toc490226777"/>
      <w:r>
        <w:t>The WW ESH organization is responsible for providing leadership, guidance and direction of TI's ESH programs worldwide and for evaluating the consistent application of TI ESH requirements for all TI operations.  Accordingly, the organization will:</w:t>
      </w:r>
      <w:bookmarkEnd w:id="450"/>
    </w:p>
    <w:p w14:paraId="0DE3ED60" w14:textId="77777777" w:rsidR="00401D1F" w:rsidRDefault="00401D1F" w:rsidP="00C962D7">
      <w:pPr>
        <w:pStyle w:val="Heading4"/>
      </w:pPr>
      <w:r>
        <w:t xml:space="preserve">Provide leadership in ESH strategic development and support Senior Management in the establishment of goals; </w:t>
      </w:r>
    </w:p>
    <w:p w14:paraId="0DE3ED61" w14:textId="77777777" w:rsidR="00401D1F" w:rsidRDefault="00401D1F" w:rsidP="00C962D7">
      <w:pPr>
        <w:pStyle w:val="Heading4"/>
      </w:pPr>
      <w:r>
        <w:t xml:space="preserve">Provide technical resources to support the site ESH personnel as necessary; </w:t>
      </w:r>
    </w:p>
    <w:p w14:paraId="0DE3ED62" w14:textId="77777777" w:rsidR="00401D1F" w:rsidRDefault="00401D1F" w:rsidP="00C962D7">
      <w:pPr>
        <w:pStyle w:val="Heading4"/>
      </w:pPr>
      <w:r>
        <w:t xml:space="preserve">Report periodically to TI management on TI's overall performance to ESH objectives and targets and the compliance with regulations, policies, programs and standards; </w:t>
      </w:r>
    </w:p>
    <w:p w14:paraId="0DE3ED63" w14:textId="77777777" w:rsidR="00401D1F" w:rsidRDefault="00401D1F" w:rsidP="00C962D7">
      <w:pPr>
        <w:pStyle w:val="Heading4"/>
      </w:pPr>
      <w:r>
        <w:t xml:space="preserve">Manage the development, review and approval of all TI ESH standards and management systems manual; </w:t>
      </w:r>
    </w:p>
    <w:p w14:paraId="0DE3ED64" w14:textId="77777777" w:rsidR="00401D1F" w:rsidRDefault="00401D1F" w:rsidP="00C962D7">
      <w:pPr>
        <w:pStyle w:val="Heading4"/>
      </w:pPr>
      <w:r>
        <w:t xml:space="preserve">Manage and implement TI's ESH Audit Program to help ensure compliance with appropriate regulations and internal policies, programs and standards; </w:t>
      </w:r>
    </w:p>
    <w:p w14:paraId="0DE3ED65" w14:textId="77777777" w:rsidR="00401D1F" w:rsidRDefault="00401D1F" w:rsidP="00C962D7">
      <w:pPr>
        <w:pStyle w:val="Heading4"/>
      </w:pPr>
      <w:r>
        <w:t xml:space="preserve">Work with the appropriate business units to develop and communicate consistent TI positions on matters of ESH policy; </w:t>
      </w:r>
    </w:p>
    <w:p w14:paraId="0DE3ED66" w14:textId="77777777" w:rsidR="00401D1F" w:rsidRDefault="00401D1F" w:rsidP="00C962D7">
      <w:pPr>
        <w:pStyle w:val="Heading4"/>
      </w:pPr>
      <w:r>
        <w:t xml:space="preserve">Report to the public and other stakeholders on TI's ESH performance as appropriate; </w:t>
      </w:r>
    </w:p>
    <w:p w14:paraId="0DE3ED67" w14:textId="77777777" w:rsidR="00740AB8" w:rsidRDefault="00401D1F" w:rsidP="00C962D7">
      <w:pPr>
        <w:pStyle w:val="Heading4"/>
      </w:pPr>
      <w:r>
        <w:t xml:space="preserve">Support the development of ESH training for all employees and coordinate local input on such training as needed.   </w:t>
      </w:r>
    </w:p>
    <w:p w14:paraId="0DE3ED68" w14:textId="77777777" w:rsidR="007876AE" w:rsidRPr="00DC4CC3" w:rsidRDefault="007876AE">
      <w:pPr>
        <w:rPr>
          <w:rFonts w:ascii="Arial" w:hAnsi="Arial" w:cs="Arial"/>
        </w:rPr>
      </w:pPr>
    </w:p>
    <w:p w14:paraId="0DE3ED69" w14:textId="77777777" w:rsidR="007876AE" w:rsidRPr="00DC4CC3" w:rsidRDefault="007876AE" w:rsidP="00C4220F">
      <w:pPr>
        <w:pStyle w:val="Heading1"/>
      </w:pPr>
      <w:bookmarkStart w:id="451" w:name="_Toc310406362"/>
      <w:bookmarkStart w:id="452" w:name="_Toc310781425"/>
      <w:bookmarkStart w:id="453" w:name="_Toc310923211"/>
      <w:bookmarkStart w:id="454" w:name="_Toc310923290"/>
      <w:bookmarkStart w:id="455" w:name="_Toc310923371"/>
      <w:bookmarkStart w:id="456" w:name="_Toc310406363"/>
      <w:bookmarkStart w:id="457" w:name="_Toc310781426"/>
      <w:bookmarkStart w:id="458" w:name="_Toc310923212"/>
      <w:bookmarkStart w:id="459" w:name="_Toc310923291"/>
      <w:bookmarkStart w:id="460" w:name="_Toc310923372"/>
      <w:bookmarkStart w:id="461" w:name="_Toc310406364"/>
      <w:bookmarkStart w:id="462" w:name="_Toc310781427"/>
      <w:bookmarkStart w:id="463" w:name="_Toc310923213"/>
      <w:bookmarkStart w:id="464" w:name="_Toc310923292"/>
      <w:bookmarkStart w:id="465" w:name="_Toc310923373"/>
      <w:bookmarkStart w:id="466" w:name="_Toc310406365"/>
      <w:bookmarkStart w:id="467" w:name="_Toc310781428"/>
      <w:bookmarkStart w:id="468" w:name="_Toc310923214"/>
      <w:bookmarkStart w:id="469" w:name="_Toc310923293"/>
      <w:bookmarkStart w:id="470" w:name="_Toc310923374"/>
      <w:bookmarkStart w:id="471" w:name="_Toc310406366"/>
      <w:bookmarkStart w:id="472" w:name="_Toc310781429"/>
      <w:bookmarkStart w:id="473" w:name="_Toc310923215"/>
      <w:bookmarkStart w:id="474" w:name="_Toc310923294"/>
      <w:bookmarkStart w:id="475" w:name="_Toc310923375"/>
      <w:bookmarkStart w:id="476" w:name="_Toc310406367"/>
      <w:bookmarkStart w:id="477" w:name="_Toc310781430"/>
      <w:bookmarkStart w:id="478" w:name="_Toc310923216"/>
      <w:bookmarkStart w:id="479" w:name="_Toc310923295"/>
      <w:bookmarkStart w:id="480" w:name="_Toc310923376"/>
      <w:bookmarkStart w:id="481" w:name="_Toc310406368"/>
      <w:bookmarkStart w:id="482" w:name="_Toc310781431"/>
      <w:bookmarkStart w:id="483" w:name="_Toc310923217"/>
      <w:bookmarkStart w:id="484" w:name="_Toc310923296"/>
      <w:bookmarkStart w:id="485" w:name="_Toc310923377"/>
      <w:bookmarkStart w:id="486" w:name="_Toc310406369"/>
      <w:bookmarkStart w:id="487" w:name="_Toc310781432"/>
      <w:bookmarkStart w:id="488" w:name="_Toc310923218"/>
      <w:bookmarkStart w:id="489" w:name="_Toc310923297"/>
      <w:bookmarkStart w:id="490" w:name="_Toc310923378"/>
      <w:bookmarkStart w:id="491" w:name="_Toc310406370"/>
      <w:bookmarkStart w:id="492" w:name="_Toc310781433"/>
      <w:bookmarkStart w:id="493" w:name="_Toc310923219"/>
      <w:bookmarkStart w:id="494" w:name="_Toc310923298"/>
      <w:bookmarkStart w:id="495" w:name="_Toc310923379"/>
      <w:bookmarkStart w:id="496" w:name="_Toc310406371"/>
      <w:bookmarkStart w:id="497" w:name="_Toc310781434"/>
      <w:bookmarkStart w:id="498" w:name="_Toc310923220"/>
      <w:bookmarkStart w:id="499" w:name="_Toc310923299"/>
      <w:bookmarkStart w:id="500" w:name="_Toc310923380"/>
      <w:bookmarkStart w:id="501" w:name="_Toc310406372"/>
      <w:bookmarkStart w:id="502" w:name="_Toc310781435"/>
      <w:bookmarkStart w:id="503" w:name="_Toc310923221"/>
      <w:bookmarkStart w:id="504" w:name="_Toc310923300"/>
      <w:bookmarkStart w:id="505" w:name="_Toc310923381"/>
      <w:bookmarkStart w:id="506" w:name="_Toc310406373"/>
      <w:bookmarkStart w:id="507" w:name="_Toc310781436"/>
      <w:bookmarkStart w:id="508" w:name="_Toc310923222"/>
      <w:bookmarkStart w:id="509" w:name="_Toc310923301"/>
      <w:bookmarkStart w:id="510" w:name="_Toc310923382"/>
      <w:bookmarkStart w:id="511" w:name="_Toc310406374"/>
      <w:bookmarkStart w:id="512" w:name="_Toc310781437"/>
      <w:bookmarkStart w:id="513" w:name="_Toc310923223"/>
      <w:bookmarkStart w:id="514" w:name="_Toc310923302"/>
      <w:bookmarkStart w:id="515" w:name="_Toc310923383"/>
      <w:bookmarkStart w:id="516" w:name="_Toc310406375"/>
      <w:bookmarkStart w:id="517" w:name="_Toc310781438"/>
      <w:bookmarkStart w:id="518" w:name="_Toc310923224"/>
      <w:bookmarkStart w:id="519" w:name="_Toc310923303"/>
      <w:bookmarkStart w:id="520" w:name="_Toc310923384"/>
      <w:bookmarkStart w:id="521" w:name="_Toc310406376"/>
      <w:bookmarkStart w:id="522" w:name="_Toc310781439"/>
      <w:bookmarkStart w:id="523" w:name="_Toc310923225"/>
      <w:bookmarkStart w:id="524" w:name="_Toc310923304"/>
      <w:bookmarkStart w:id="525" w:name="_Toc310923385"/>
      <w:bookmarkStart w:id="526" w:name="_Toc310406377"/>
      <w:bookmarkStart w:id="527" w:name="_Toc310781440"/>
      <w:bookmarkStart w:id="528" w:name="_Toc310923226"/>
      <w:bookmarkStart w:id="529" w:name="_Toc310923305"/>
      <w:bookmarkStart w:id="530" w:name="_Toc310923386"/>
      <w:bookmarkStart w:id="531" w:name="_Toc310406378"/>
      <w:bookmarkStart w:id="532" w:name="_Toc310781441"/>
      <w:bookmarkStart w:id="533" w:name="_Toc310923227"/>
      <w:bookmarkStart w:id="534" w:name="_Toc310923306"/>
      <w:bookmarkStart w:id="535" w:name="_Toc310923387"/>
      <w:bookmarkStart w:id="536" w:name="_Toc310406379"/>
      <w:bookmarkStart w:id="537" w:name="_Toc310781442"/>
      <w:bookmarkStart w:id="538" w:name="_Toc310923228"/>
      <w:bookmarkStart w:id="539" w:name="_Toc310923307"/>
      <w:bookmarkStart w:id="540" w:name="_Toc310923388"/>
      <w:bookmarkStart w:id="541" w:name="_Toc310406380"/>
      <w:bookmarkStart w:id="542" w:name="_Toc310781443"/>
      <w:bookmarkStart w:id="543" w:name="_Toc310923229"/>
      <w:bookmarkStart w:id="544" w:name="_Toc310923308"/>
      <w:bookmarkStart w:id="545" w:name="_Toc310923389"/>
      <w:bookmarkStart w:id="546" w:name="_Toc310406381"/>
      <w:bookmarkStart w:id="547" w:name="_Toc310781444"/>
      <w:bookmarkStart w:id="548" w:name="_Toc310923230"/>
      <w:bookmarkStart w:id="549" w:name="_Toc310923309"/>
      <w:bookmarkStart w:id="550" w:name="_Toc310923390"/>
      <w:bookmarkStart w:id="551" w:name="_Toc310406382"/>
      <w:bookmarkStart w:id="552" w:name="_Toc310781445"/>
      <w:bookmarkStart w:id="553" w:name="_Toc310923231"/>
      <w:bookmarkStart w:id="554" w:name="_Toc310923310"/>
      <w:bookmarkStart w:id="555" w:name="_Toc310923391"/>
      <w:bookmarkStart w:id="556" w:name="_Toc310406383"/>
      <w:bookmarkStart w:id="557" w:name="_Toc310781446"/>
      <w:bookmarkStart w:id="558" w:name="_Toc310923232"/>
      <w:bookmarkStart w:id="559" w:name="_Toc310923311"/>
      <w:bookmarkStart w:id="560" w:name="_Toc310923392"/>
      <w:bookmarkStart w:id="561" w:name="_Toc310406384"/>
      <w:bookmarkStart w:id="562" w:name="_Toc310781447"/>
      <w:bookmarkStart w:id="563" w:name="_Toc310923233"/>
      <w:bookmarkStart w:id="564" w:name="_Toc310923312"/>
      <w:bookmarkStart w:id="565" w:name="_Toc310923393"/>
      <w:bookmarkStart w:id="566" w:name="_Toc310406385"/>
      <w:bookmarkStart w:id="567" w:name="_Toc310781448"/>
      <w:bookmarkStart w:id="568" w:name="_Toc310923234"/>
      <w:bookmarkStart w:id="569" w:name="_Toc310923313"/>
      <w:bookmarkStart w:id="570" w:name="_Toc310923394"/>
      <w:bookmarkStart w:id="571" w:name="_Toc524336029"/>
      <w:bookmarkStart w:id="572" w:name="_Toc524336236"/>
      <w:bookmarkStart w:id="573" w:name="_Toc524347347"/>
      <w:bookmarkStart w:id="574" w:name="_Toc310781449"/>
      <w:bookmarkStart w:id="575" w:name="_Toc490226778"/>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sidRPr="00DC4CC3">
        <w:t>STANDARD Approval</w:t>
      </w:r>
      <w:bookmarkEnd w:id="571"/>
      <w:bookmarkEnd w:id="572"/>
      <w:bookmarkEnd w:id="573"/>
      <w:bookmarkEnd w:id="574"/>
      <w:bookmarkEnd w:id="575"/>
    </w:p>
    <w:p w14:paraId="0DE3ED6A" w14:textId="6CF35FD5" w:rsidR="007876AE" w:rsidRDefault="007876AE" w:rsidP="00124D52">
      <w:pPr>
        <w:pStyle w:val="BodyTextIndent"/>
        <w:ind w:left="360"/>
      </w:pPr>
      <w:r w:rsidRPr="00DC4CC3">
        <w:t>This standard has been approved by</w:t>
      </w:r>
      <w:r w:rsidR="004A5B08">
        <w:t xml:space="preserve"> </w:t>
      </w:r>
      <w:r w:rsidR="00F80B13">
        <w:t>Zane Broadhead</w:t>
      </w:r>
      <w:r w:rsidR="004A5B08">
        <w:t>,</w:t>
      </w:r>
      <w:r w:rsidR="00F80B13">
        <w:t xml:space="preserve"> </w:t>
      </w:r>
      <w:r w:rsidRPr="00DC4CC3">
        <w:t>TI Vice President.</w:t>
      </w:r>
    </w:p>
    <w:p w14:paraId="46BA5817" w14:textId="77777777" w:rsidR="00953452" w:rsidRPr="00DC4CC3" w:rsidRDefault="00953452" w:rsidP="00124D52">
      <w:pPr>
        <w:pStyle w:val="BodyTextIndent"/>
        <w:ind w:left="360"/>
      </w:pPr>
    </w:p>
    <w:p w14:paraId="0DE3ED6B" w14:textId="77777777" w:rsidR="007876AE" w:rsidRDefault="007876AE" w:rsidP="00C4220F">
      <w:pPr>
        <w:pStyle w:val="Heading1"/>
      </w:pPr>
      <w:bookmarkStart w:id="576" w:name="_Toc309109909"/>
      <w:bookmarkStart w:id="577" w:name="_Toc309109947"/>
      <w:bookmarkStart w:id="578" w:name="_Toc309110041"/>
      <w:bookmarkStart w:id="579" w:name="_Toc309109910"/>
      <w:bookmarkStart w:id="580" w:name="_Toc309109948"/>
      <w:bookmarkStart w:id="581" w:name="_Toc309110042"/>
      <w:bookmarkStart w:id="582" w:name="_Toc309109911"/>
      <w:bookmarkStart w:id="583" w:name="_Toc309109949"/>
      <w:bookmarkStart w:id="584" w:name="_Toc309110043"/>
      <w:bookmarkStart w:id="585" w:name="_Toc305926574"/>
      <w:bookmarkStart w:id="586" w:name="_Toc306000479"/>
      <w:bookmarkStart w:id="587" w:name="_Toc306190864"/>
      <w:bookmarkStart w:id="588" w:name="_Toc306254602"/>
      <w:bookmarkStart w:id="589" w:name="_Toc308588209"/>
      <w:bookmarkStart w:id="590" w:name="_Toc308588243"/>
      <w:bookmarkStart w:id="591" w:name="_Toc309109912"/>
      <w:bookmarkStart w:id="592" w:name="_Toc309109950"/>
      <w:bookmarkStart w:id="593" w:name="_Toc309110044"/>
      <w:bookmarkStart w:id="594" w:name="_Toc305926575"/>
      <w:bookmarkStart w:id="595" w:name="_Toc306000480"/>
      <w:bookmarkStart w:id="596" w:name="_Toc306190865"/>
      <w:bookmarkStart w:id="597" w:name="_Toc306254603"/>
      <w:bookmarkStart w:id="598" w:name="_Toc308588210"/>
      <w:bookmarkStart w:id="599" w:name="_Toc308588244"/>
      <w:bookmarkStart w:id="600" w:name="_Toc309109913"/>
      <w:bookmarkStart w:id="601" w:name="_Toc309109951"/>
      <w:bookmarkStart w:id="602" w:name="_Toc309110045"/>
      <w:bookmarkStart w:id="603" w:name="_Toc309214578"/>
      <w:bookmarkStart w:id="604" w:name="_Toc309218857"/>
      <w:bookmarkStart w:id="605" w:name="_Toc309219209"/>
      <w:bookmarkStart w:id="606" w:name="_Toc309279217"/>
      <w:bookmarkStart w:id="607" w:name="_Toc309279471"/>
      <w:bookmarkStart w:id="608" w:name="_Toc310406387"/>
      <w:bookmarkStart w:id="609" w:name="_Toc310781450"/>
      <w:bookmarkStart w:id="610" w:name="_Toc310923236"/>
      <w:bookmarkStart w:id="611" w:name="_Toc310923315"/>
      <w:bookmarkStart w:id="612" w:name="_Toc310923396"/>
      <w:bookmarkStart w:id="613" w:name="_Toc310781451"/>
      <w:bookmarkStart w:id="614" w:name="_Toc490226779"/>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r w:rsidRPr="00DC4CC3">
        <w:lastRenderedPageBreak/>
        <w:t>Revision history</w:t>
      </w:r>
      <w:bookmarkEnd w:id="613"/>
      <w:bookmarkEnd w:id="614"/>
    </w:p>
    <w:p w14:paraId="0DE3ED6C" w14:textId="77777777" w:rsidR="00124D52" w:rsidRPr="00124D52" w:rsidRDefault="00124D52" w:rsidP="00124D52"/>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1456"/>
        <w:gridCol w:w="3369"/>
        <w:gridCol w:w="1708"/>
        <w:gridCol w:w="1495"/>
      </w:tblGrid>
      <w:tr w:rsidR="007876AE" w:rsidRPr="00DC4CC3" w14:paraId="0DE3ED72" w14:textId="77777777" w:rsidTr="00DA6132">
        <w:tc>
          <w:tcPr>
            <w:tcW w:w="990" w:type="dxa"/>
          </w:tcPr>
          <w:p w14:paraId="0DE3ED6D" w14:textId="77777777" w:rsidR="007876AE" w:rsidRPr="00DC4CC3" w:rsidRDefault="007876AE" w:rsidP="00AF5A51">
            <w:pPr>
              <w:keepNext/>
              <w:keepLines/>
              <w:jc w:val="center"/>
              <w:rPr>
                <w:rFonts w:ascii="Arial" w:hAnsi="Arial" w:cs="Arial"/>
                <w:b/>
              </w:rPr>
            </w:pPr>
            <w:r w:rsidRPr="00DC4CC3">
              <w:rPr>
                <w:rFonts w:ascii="Arial" w:hAnsi="Arial" w:cs="Arial"/>
                <w:b/>
              </w:rPr>
              <w:t>Rev#</w:t>
            </w:r>
          </w:p>
        </w:tc>
        <w:tc>
          <w:tcPr>
            <w:tcW w:w="1456" w:type="dxa"/>
          </w:tcPr>
          <w:p w14:paraId="0DE3ED6E" w14:textId="77777777" w:rsidR="007876AE" w:rsidRPr="00DC4CC3" w:rsidRDefault="007876AE" w:rsidP="00AF5A51">
            <w:pPr>
              <w:keepNext/>
              <w:keepLines/>
              <w:jc w:val="center"/>
              <w:rPr>
                <w:rFonts w:ascii="Arial" w:hAnsi="Arial" w:cs="Arial"/>
                <w:b/>
              </w:rPr>
            </w:pPr>
            <w:r w:rsidRPr="00DC4CC3">
              <w:rPr>
                <w:rFonts w:ascii="Arial" w:hAnsi="Arial" w:cs="Arial"/>
                <w:b/>
              </w:rPr>
              <w:t>Date</w:t>
            </w:r>
          </w:p>
        </w:tc>
        <w:tc>
          <w:tcPr>
            <w:tcW w:w="3369" w:type="dxa"/>
          </w:tcPr>
          <w:p w14:paraId="0DE3ED6F" w14:textId="77777777" w:rsidR="007876AE" w:rsidRPr="00DC4CC3" w:rsidRDefault="007876AE" w:rsidP="00AF5A51">
            <w:pPr>
              <w:keepNext/>
              <w:keepLines/>
              <w:jc w:val="center"/>
              <w:rPr>
                <w:rFonts w:ascii="Arial" w:hAnsi="Arial" w:cs="Arial"/>
                <w:b/>
              </w:rPr>
            </w:pPr>
            <w:r w:rsidRPr="00DC4CC3">
              <w:rPr>
                <w:rFonts w:ascii="Arial" w:hAnsi="Arial" w:cs="Arial"/>
                <w:b/>
              </w:rPr>
              <w:t>Nature of Revision</w:t>
            </w:r>
          </w:p>
        </w:tc>
        <w:tc>
          <w:tcPr>
            <w:tcW w:w="1708" w:type="dxa"/>
          </w:tcPr>
          <w:p w14:paraId="0DE3ED70" w14:textId="77777777" w:rsidR="007876AE" w:rsidRPr="00DC4CC3" w:rsidRDefault="007876AE" w:rsidP="00AF5A51">
            <w:pPr>
              <w:keepNext/>
              <w:keepLines/>
              <w:jc w:val="center"/>
              <w:rPr>
                <w:rFonts w:ascii="Arial" w:hAnsi="Arial" w:cs="Arial"/>
                <w:b/>
              </w:rPr>
            </w:pPr>
            <w:r w:rsidRPr="00DC4CC3">
              <w:rPr>
                <w:rFonts w:ascii="Arial" w:hAnsi="Arial" w:cs="Arial"/>
                <w:b/>
              </w:rPr>
              <w:t>Author/Editor</w:t>
            </w:r>
          </w:p>
        </w:tc>
        <w:tc>
          <w:tcPr>
            <w:tcW w:w="1495" w:type="dxa"/>
          </w:tcPr>
          <w:p w14:paraId="0DE3ED71" w14:textId="77777777" w:rsidR="007876AE" w:rsidRPr="00DC4CC3" w:rsidRDefault="007876AE" w:rsidP="00AF5A51">
            <w:pPr>
              <w:keepNext/>
              <w:keepLines/>
              <w:jc w:val="center"/>
              <w:rPr>
                <w:rFonts w:ascii="Arial" w:hAnsi="Arial" w:cs="Arial"/>
                <w:b/>
              </w:rPr>
            </w:pPr>
            <w:r w:rsidRPr="00DC4CC3">
              <w:rPr>
                <w:rFonts w:ascii="Arial" w:hAnsi="Arial" w:cs="Arial"/>
                <w:b/>
              </w:rPr>
              <w:t>Approver</w:t>
            </w:r>
          </w:p>
        </w:tc>
      </w:tr>
      <w:tr w:rsidR="007876AE" w:rsidRPr="00DC4CC3" w14:paraId="0DE3ED78" w14:textId="77777777" w:rsidTr="00DA6132">
        <w:tc>
          <w:tcPr>
            <w:tcW w:w="990" w:type="dxa"/>
          </w:tcPr>
          <w:p w14:paraId="0DE3ED73" w14:textId="2C13BF04" w:rsidR="007876AE" w:rsidRPr="00DC4CC3" w:rsidRDefault="005F3A4C" w:rsidP="005F3A4C">
            <w:pPr>
              <w:keepNext/>
              <w:keepLines/>
              <w:jc w:val="center"/>
              <w:rPr>
                <w:rFonts w:ascii="Arial" w:hAnsi="Arial" w:cs="Arial"/>
              </w:rPr>
            </w:pPr>
            <w:r>
              <w:rPr>
                <w:rFonts w:ascii="Arial" w:hAnsi="Arial" w:cs="Arial"/>
              </w:rPr>
              <w:t>A</w:t>
            </w:r>
          </w:p>
        </w:tc>
        <w:tc>
          <w:tcPr>
            <w:tcW w:w="1456" w:type="dxa"/>
          </w:tcPr>
          <w:p w14:paraId="0DE3ED74" w14:textId="77777777" w:rsidR="007876AE" w:rsidRPr="00DC4CC3" w:rsidRDefault="00064064" w:rsidP="00AF5A51">
            <w:pPr>
              <w:keepNext/>
              <w:keepLines/>
              <w:jc w:val="center"/>
              <w:rPr>
                <w:rFonts w:ascii="Arial" w:hAnsi="Arial" w:cs="Arial"/>
              </w:rPr>
            </w:pPr>
            <w:r>
              <w:rPr>
                <w:rFonts w:ascii="Arial" w:hAnsi="Arial" w:cs="Arial"/>
              </w:rPr>
              <w:t>8/10/2017</w:t>
            </w:r>
          </w:p>
        </w:tc>
        <w:tc>
          <w:tcPr>
            <w:tcW w:w="3369" w:type="dxa"/>
          </w:tcPr>
          <w:p w14:paraId="0DE3ED75" w14:textId="77777777" w:rsidR="007876AE" w:rsidRPr="00DC4CC3" w:rsidRDefault="00064064" w:rsidP="00675200">
            <w:pPr>
              <w:keepNext/>
              <w:keepLines/>
              <w:rPr>
                <w:rFonts w:ascii="Arial" w:hAnsi="Arial" w:cs="Arial"/>
              </w:rPr>
            </w:pPr>
            <w:r>
              <w:rPr>
                <w:rFonts w:ascii="Arial" w:hAnsi="Arial" w:cs="Arial"/>
              </w:rPr>
              <w:t>New Standard</w:t>
            </w:r>
          </w:p>
        </w:tc>
        <w:tc>
          <w:tcPr>
            <w:tcW w:w="1708" w:type="dxa"/>
          </w:tcPr>
          <w:p w14:paraId="0DE3ED76" w14:textId="77777777" w:rsidR="007876AE" w:rsidRPr="00DC4CC3" w:rsidRDefault="005F4292" w:rsidP="00675200">
            <w:pPr>
              <w:keepNext/>
              <w:keepLines/>
              <w:rPr>
                <w:rFonts w:ascii="Arial" w:hAnsi="Arial" w:cs="Arial"/>
              </w:rPr>
            </w:pPr>
            <w:r>
              <w:rPr>
                <w:rFonts w:ascii="Arial" w:hAnsi="Arial" w:cs="Arial"/>
              </w:rPr>
              <w:t>M Gilmore</w:t>
            </w:r>
          </w:p>
        </w:tc>
        <w:tc>
          <w:tcPr>
            <w:tcW w:w="1495" w:type="dxa"/>
          </w:tcPr>
          <w:p w14:paraId="0DE3ED77" w14:textId="4BEB7530" w:rsidR="007876AE" w:rsidRPr="00DC4CC3" w:rsidRDefault="00B3535D" w:rsidP="00AF5A51">
            <w:pPr>
              <w:keepNext/>
              <w:keepLines/>
              <w:jc w:val="center"/>
              <w:rPr>
                <w:rFonts w:ascii="Arial" w:hAnsi="Arial" w:cs="Arial"/>
              </w:rPr>
            </w:pPr>
            <w:r>
              <w:rPr>
                <w:rFonts w:ascii="Arial" w:hAnsi="Arial" w:cs="Arial"/>
              </w:rPr>
              <w:t>ELC</w:t>
            </w:r>
          </w:p>
        </w:tc>
      </w:tr>
      <w:tr w:rsidR="007876AE" w:rsidRPr="00DC4CC3" w14:paraId="0DE3ED7E" w14:textId="77777777" w:rsidTr="00DA6132">
        <w:tc>
          <w:tcPr>
            <w:tcW w:w="990" w:type="dxa"/>
          </w:tcPr>
          <w:p w14:paraId="0DE3ED79" w14:textId="39817352" w:rsidR="007876AE" w:rsidRPr="00DC4CC3" w:rsidRDefault="00BE70B4" w:rsidP="00AF5A51">
            <w:pPr>
              <w:keepNext/>
              <w:keepLines/>
              <w:jc w:val="center"/>
              <w:rPr>
                <w:rFonts w:ascii="Arial" w:hAnsi="Arial" w:cs="Arial"/>
              </w:rPr>
            </w:pPr>
            <w:r>
              <w:rPr>
                <w:rFonts w:ascii="Arial" w:hAnsi="Arial" w:cs="Arial"/>
              </w:rPr>
              <w:t>B</w:t>
            </w:r>
          </w:p>
        </w:tc>
        <w:tc>
          <w:tcPr>
            <w:tcW w:w="1456" w:type="dxa"/>
          </w:tcPr>
          <w:p w14:paraId="0DE3ED7A" w14:textId="1F1C2EC5" w:rsidR="007876AE" w:rsidRPr="00DC4CC3" w:rsidRDefault="00BE2A06" w:rsidP="00AF5A51">
            <w:pPr>
              <w:keepNext/>
              <w:keepLines/>
              <w:jc w:val="center"/>
              <w:rPr>
                <w:rFonts w:ascii="Arial" w:hAnsi="Arial" w:cs="Arial"/>
              </w:rPr>
            </w:pPr>
            <w:r>
              <w:rPr>
                <w:rFonts w:ascii="Arial" w:hAnsi="Arial" w:cs="Arial"/>
              </w:rPr>
              <w:t>7/31/2019</w:t>
            </w:r>
          </w:p>
        </w:tc>
        <w:tc>
          <w:tcPr>
            <w:tcW w:w="3369" w:type="dxa"/>
          </w:tcPr>
          <w:p w14:paraId="0DE3ED7B" w14:textId="0060A007" w:rsidR="007876AE" w:rsidRPr="00DC4CC3" w:rsidRDefault="00BE70B4" w:rsidP="00BE2A06">
            <w:pPr>
              <w:keepNext/>
              <w:keepLines/>
              <w:rPr>
                <w:rFonts w:ascii="Arial" w:hAnsi="Arial" w:cs="Arial"/>
              </w:rPr>
            </w:pPr>
            <w:r>
              <w:rPr>
                <w:rFonts w:ascii="Arial" w:hAnsi="Arial" w:cs="Arial"/>
              </w:rPr>
              <w:t xml:space="preserve">Periodic Review; </w:t>
            </w:r>
            <w:r w:rsidR="00CE5717">
              <w:rPr>
                <w:rFonts w:ascii="Arial" w:hAnsi="Arial" w:cs="Arial"/>
              </w:rPr>
              <w:t xml:space="preserve">incorporated key </w:t>
            </w:r>
            <w:r w:rsidR="00BE2A06">
              <w:rPr>
                <w:rFonts w:ascii="Arial" w:hAnsi="Arial" w:cs="Arial"/>
              </w:rPr>
              <w:t>elements</w:t>
            </w:r>
            <w:r w:rsidR="00CE5717">
              <w:rPr>
                <w:rFonts w:ascii="Arial" w:hAnsi="Arial" w:cs="Arial"/>
              </w:rPr>
              <w:t xml:space="preserve"> of the</w:t>
            </w:r>
            <w:r>
              <w:rPr>
                <w:rFonts w:ascii="Arial" w:hAnsi="Arial" w:cs="Arial"/>
              </w:rPr>
              <w:t xml:space="preserve"> ISO45001:2018 language</w:t>
            </w:r>
            <w:r w:rsidR="00BE2A06">
              <w:rPr>
                <w:rFonts w:ascii="Arial" w:hAnsi="Arial" w:cs="Arial"/>
              </w:rPr>
              <w:t xml:space="preserve"> and input from worldwide review</w:t>
            </w:r>
          </w:p>
        </w:tc>
        <w:tc>
          <w:tcPr>
            <w:tcW w:w="1708" w:type="dxa"/>
          </w:tcPr>
          <w:p w14:paraId="0DE3ED7C" w14:textId="672D6904" w:rsidR="007876AE" w:rsidRPr="00DC4CC3" w:rsidRDefault="00BE2A06" w:rsidP="00675200">
            <w:pPr>
              <w:keepNext/>
              <w:keepLines/>
              <w:rPr>
                <w:rFonts w:ascii="Arial" w:hAnsi="Arial" w:cs="Arial"/>
              </w:rPr>
            </w:pPr>
            <w:r>
              <w:rPr>
                <w:rFonts w:ascii="Arial" w:hAnsi="Arial" w:cs="Arial"/>
              </w:rPr>
              <w:t>M. Gilmore / D. Moore</w:t>
            </w:r>
          </w:p>
        </w:tc>
        <w:tc>
          <w:tcPr>
            <w:tcW w:w="1495" w:type="dxa"/>
          </w:tcPr>
          <w:p w14:paraId="0DE3ED7D" w14:textId="5437ADCC" w:rsidR="007876AE" w:rsidRPr="00DC4CC3" w:rsidRDefault="00BE2A06" w:rsidP="00AF5A51">
            <w:pPr>
              <w:keepNext/>
              <w:keepLines/>
              <w:jc w:val="center"/>
              <w:rPr>
                <w:rFonts w:ascii="Arial" w:hAnsi="Arial" w:cs="Arial"/>
              </w:rPr>
            </w:pPr>
            <w:r>
              <w:rPr>
                <w:rFonts w:ascii="Arial" w:hAnsi="Arial" w:cs="Arial"/>
              </w:rPr>
              <w:t>ELC</w:t>
            </w:r>
          </w:p>
        </w:tc>
      </w:tr>
      <w:tr w:rsidR="007876AE" w:rsidRPr="00DC4CC3" w14:paraId="0DE3ED84" w14:textId="77777777" w:rsidTr="00DA6132">
        <w:tc>
          <w:tcPr>
            <w:tcW w:w="990" w:type="dxa"/>
          </w:tcPr>
          <w:p w14:paraId="0DE3ED7F" w14:textId="2308764B" w:rsidR="007876AE" w:rsidRPr="00DC4CC3" w:rsidRDefault="007876AE" w:rsidP="00AF5A51">
            <w:pPr>
              <w:keepNext/>
              <w:keepLines/>
              <w:jc w:val="center"/>
              <w:rPr>
                <w:rFonts w:ascii="Arial" w:hAnsi="Arial" w:cs="Arial"/>
              </w:rPr>
            </w:pPr>
          </w:p>
        </w:tc>
        <w:tc>
          <w:tcPr>
            <w:tcW w:w="1456" w:type="dxa"/>
          </w:tcPr>
          <w:p w14:paraId="0DE3ED80" w14:textId="77777777" w:rsidR="007876AE" w:rsidRPr="00DC4CC3" w:rsidRDefault="007876AE">
            <w:pPr>
              <w:keepNext/>
              <w:keepLines/>
              <w:jc w:val="center"/>
              <w:rPr>
                <w:rFonts w:ascii="Arial" w:hAnsi="Arial" w:cs="Arial"/>
              </w:rPr>
            </w:pPr>
          </w:p>
        </w:tc>
        <w:tc>
          <w:tcPr>
            <w:tcW w:w="3369" w:type="dxa"/>
          </w:tcPr>
          <w:p w14:paraId="0DE3ED81" w14:textId="77777777" w:rsidR="007876AE" w:rsidRPr="00DC4CC3" w:rsidRDefault="007876AE" w:rsidP="005E1789">
            <w:pPr>
              <w:keepNext/>
              <w:keepLines/>
              <w:rPr>
                <w:rFonts w:ascii="Arial" w:hAnsi="Arial" w:cs="Arial"/>
              </w:rPr>
            </w:pPr>
          </w:p>
        </w:tc>
        <w:tc>
          <w:tcPr>
            <w:tcW w:w="1708" w:type="dxa"/>
          </w:tcPr>
          <w:p w14:paraId="0DE3ED82" w14:textId="77777777" w:rsidR="007876AE" w:rsidRPr="00DC4CC3" w:rsidRDefault="007876AE" w:rsidP="00675200">
            <w:pPr>
              <w:keepNext/>
              <w:keepLines/>
              <w:rPr>
                <w:rFonts w:ascii="Arial" w:hAnsi="Arial" w:cs="Arial"/>
              </w:rPr>
            </w:pPr>
          </w:p>
        </w:tc>
        <w:tc>
          <w:tcPr>
            <w:tcW w:w="1495" w:type="dxa"/>
          </w:tcPr>
          <w:p w14:paraId="0DE3ED83" w14:textId="77777777" w:rsidR="007876AE" w:rsidRPr="00DC4CC3" w:rsidRDefault="007876AE" w:rsidP="00AF5A51">
            <w:pPr>
              <w:keepNext/>
              <w:keepLines/>
              <w:jc w:val="center"/>
              <w:rPr>
                <w:rFonts w:ascii="Arial" w:hAnsi="Arial" w:cs="Arial"/>
              </w:rPr>
            </w:pPr>
          </w:p>
        </w:tc>
      </w:tr>
      <w:tr w:rsidR="007876AE" w:rsidRPr="00DC4CC3" w14:paraId="0DE3ED8A" w14:textId="77777777" w:rsidTr="00DA6132">
        <w:tc>
          <w:tcPr>
            <w:tcW w:w="990" w:type="dxa"/>
          </w:tcPr>
          <w:p w14:paraId="0DE3ED85" w14:textId="558098A9" w:rsidR="007876AE" w:rsidRPr="00DC4CC3" w:rsidRDefault="007876AE" w:rsidP="00AF5A51">
            <w:pPr>
              <w:keepNext/>
              <w:keepLines/>
              <w:jc w:val="center"/>
              <w:rPr>
                <w:rFonts w:ascii="Arial" w:hAnsi="Arial" w:cs="Arial"/>
              </w:rPr>
            </w:pPr>
          </w:p>
        </w:tc>
        <w:tc>
          <w:tcPr>
            <w:tcW w:w="1456" w:type="dxa"/>
          </w:tcPr>
          <w:p w14:paraId="0DE3ED86" w14:textId="77777777" w:rsidR="007876AE" w:rsidRPr="00DC4CC3" w:rsidRDefault="007876AE" w:rsidP="00AF5A51">
            <w:pPr>
              <w:keepNext/>
              <w:keepLines/>
              <w:jc w:val="center"/>
              <w:rPr>
                <w:rFonts w:ascii="Arial" w:hAnsi="Arial" w:cs="Arial"/>
              </w:rPr>
            </w:pPr>
          </w:p>
        </w:tc>
        <w:tc>
          <w:tcPr>
            <w:tcW w:w="3369" w:type="dxa"/>
          </w:tcPr>
          <w:p w14:paraId="0DE3ED87" w14:textId="77777777" w:rsidR="007876AE" w:rsidRPr="00DC4CC3" w:rsidRDefault="007876AE" w:rsidP="00675200">
            <w:pPr>
              <w:keepNext/>
              <w:keepLines/>
              <w:rPr>
                <w:rFonts w:ascii="Arial" w:hAnsi="Arial" w:cs="Arial"/>
              </w:rPr>
            </w:pPr>
          </w:p>
        </w:tc>
        <w:tc>
          <w:tcPr>
            <w:tcW w:w="1708" w:type="dxa"/>
          </w:tcPr>
          <w:p w14:paraId="0DE3ED88" w14:textId="77777777" w:rsidR="007876AE" w:rsidRPr="00DC4CC3" w:rsidRDefault="007876AE" w:rsidP="00AF5A51">
            <w:pPr>
              <w:keepNext/>
              <w:keepLines/>
              <w:jc w:val="center"/>
              <w:rPr>
                <w:rFonts w:ascii="Arial" w:hAnsi="Arial" w:cs="Arial"/>
              </w:rPr>
            </w:pPr>
          </w:p>
        </w:tc>
        <w:tc>
          <w:tcPr>
            <w:tcW w:w="1495" w:type="dxa"/>
          </w:tcPr>
          <w:p w14:paraId="0DE3ED89" w14:textId="77777777" w:rsidR="007876AE" w:rsidRPr="00DC4CC3" w:rsidRDefault="007876AE" w:rsidP="00AF5A51">
            <w:pPr>
              <w:keepNext/>
              <w:keepLines/>
              <w:jc w:val="center"/>
              <w:rPr>
                <w:rFonts w:ascii="Arial" w:hAnsi="Arial" w:cs="Arial"/>
              </w:rPr>
            </w:pPr>
          </w:p>
        </w:tc>
      </w:tr>
      <w:tr w:rsidR="007876AE" w:rsidRPr="00DC4CC3" w14:paraId="0DE3ED90" w14:textId="77777777" w:rsidTr="00DA6132">
        <w:tc>
          <w:tcPr>
            <w:tcW w:w="990" w:type="dxa"/>
          </w:tcPr>
          <w:p w14:paraId="0DE3ED8B" w14:textId="77777777" w:rsidR="007876AE" w:rsidRPr="00DC4CC3" w:rsidRDefault="007876AE" w:rsidP="00AF5A51">
            <w:pPr>
              <w:keepNext/>
              <w:keepLines/>
              <w:jc w:val="center"/>
              <w:rPr>
                <w:rFonts w:ascii="Arial" w:hAnsi="Arial" w:cs="Arial"/>
              </w:rPr>
            </w:pPr>
          </w:p>
        </w:tc>
        <w:tc>
          <w:tcPr>
            <w:tcW w:w="1456" w:type="dxa"/>
          </w:tcPr>
          <w:p w14:paraId="0DE3ED8C" w14:textId="77777777" w:rsidR="007876AE" w:rsidRPr="00DC4CC3" w:rsidRDefault="007876AE" w:rsidP="00AF5A51">
            <w:pPr>
              <w:keepNext/>
              <w:keepLines/>
              <w:jc w:val="center"/>
              <w:rPr>
                <w:rFonts w:ascii="Arial" w:hAnsi="Arial" w:cs="Arial"/>
              </w:rPr>
            </w:pPr>
          </w:p>
        </w:tc>
        <w:tc>
          <w:tcPr>
            <w:tcW w:w="3369" w:type="dxa"/>
          </w:tcPr>
          <w:p w14:paraId="0DE3ED8D" w14:textId="77777777" w:rsidR="007876AE" w:rsidRPr="00DC4CC3" w:rsidRDefault="007876AE" w:rsidP="00675200">
            <w:pPr>
              <w:keepNext/>
              <w:keepLines/>
              <w:rPr>
                <w:rFonts w:ascii="Arial" w:hAnsi="Arial" w:cs="Arial"/>
              </w:rPr>
            </w:pPr>
          </w:p>
        </w:tc>
        <w:tc>
          <w:tcPr>
            <w:tcW w:w="1708" w:type="dxa"/>
          </w:tcPr>
          <w:p w14:paraId="0DE3ED8E" w14:textId="77777777" w:rsidR="007876AE" w:rsidRPr="00DC4CC3" w:rsidRDefault="007876AE" w:rsidP="00AF5A51">
            <w:pPr>
              <w:keepNext/>
              <w:keepLines/>
              <w:jc w:val="center"/>
              <w:rPr>
                <w:rFonts w:ascii="Arial" w:hAnsi="Arial" w:cs="Arial"/>
              </w:rPr>
            </w:pPr>
          </w:p>
        </w:tc>
        <w:tc>
          <w:tcPr>
            <w:tcW w:w="1495" w:type="dxa"/>
          </w:tcPr>
          <w:p w14:paraId="0DE3ED8F" w14:textId="77777777" w:rsidR="007876AE" w:rsidRPr="00DC4CC3" w:rsidRDefault="007876AE" w:rsidP="00AF5A51">
            <w:pPr>
              <w:keepNext/>
              <w:keepLines/>
              <w:jc w:val="center"/>
              <w:rPr>
                <w:rFonts w:ascii="Arial" w:hAnsi="Arial" w:cs="Arial"/>
              </w:rPr>
            </w:pPr>
          </w:p>
        </w:tc>
      </w:tr>
    </w:tbl>
    <w:p w14:paraId="0DE3ED91" w14:textId="77777777" w:rsidR="007876AE" w:rsidRPr="00DC4CC3" w:rsidRDefault="007876AE">
      <w:pPr>
        <w:rPr>
          <w:rFonts w:ascii="Arial" w:hAnsi="Arial" w:cs="Arial"/>
        </w:rPr>
      </w:pPr>
      <w:bookmarkStart w:id="615" w:name="_Toc305747576"/>
      <w:bookmarkStart w:id="616" w:name="_Toc305747577"/>
      <w:bookmarkStart w:id="617" w:name="_Toc305747578"/>
      <w:bookmarkStart w:id="618" w:name="_Toc305747579"/>
      <w:bookmarkStart w:id="619" w:name="_Toc305747580"/>
      <w:bookmarkStart w:id="620" w:name="_Toc305747581"/>
      <w:bookmarkStart w:id="621" w:name="_Toc305747582"/>
      <w:bookmarkStart w:id="622" w:name="_Toc305747583"/>
      <w:bookmarkStart w:id="623" w:name="_Toc305747584"/>
      <w:bookmarkStart w:id="624" w:name="_Toc305747585"/>
      <w:bookmarkStart w:id="625" w:name="_Toc305747586"/>
      <w:bookmarkStart w:id="626" w:name="_Toc305764270"/>
      <w:bookmarkEnd w:id="615"/>
      <w:bookmarkEnd w:id="616"/>
      <w:bookmarkEnd w:id="617"/>
      <w:bookmarkEnd w:id="618"/>
      <w:bookmarkEnd w:id="619"/>
      <w:bookmarkEnd w:id="620"/>
      <w:bookmarkEnd w:id="621"/>
      <w:bookmarkEnd w:id="622"/>
      <w:bookmarkEnd w:id="623"/>
      <w:bookmarkEnd w:id="624"/>
      <w:bookmarkEnd w:id="625"/>
      <w:bookmarkEnd w:id="626"/>
    </w:p>
    <w:p w14:paraId="0DE3ED92" w14:textId="77777777" w:rsidR="007876AE" w:rsidRDefault="007876AE"/>
    <w:sectPr w:rsidR="007876AE" w:rsidSect="00822EFC">
      <w:headerReference w:type="default" r:id="rId12"/>
      <w:footerReference w:type="even" r:id="rId13"/>
      <w:footerReference w:type="default" r:id="rId14"/>
      <w:headerReference w:type="first" r:id="rId15"/>
      <w:footerReference w:type="first" r:id="rId16"/>
      <w:type w:val="continuous"/>
      <w:pgSz w:w="12240" w:h="15840" w:code="1"/>
      <w:pgMar w:top="1440" w:right="1080" w:bottom="1440" w:left="108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B5015" w14:textId="77777777" w:rsidR="00D4713C" w:rsidRDefault="00D4713C">
      <w:r>
        <w:separator/>
      </w:r>
    </w:p>
  </w:endnote>
  <w:endnote w:type="continuationSeparator" w:id="0">
    <w:p w14:paraId="7B1AC0F8" w14:textId="77777777" w:rsidR="00D4713C" w:rsidRDefault="00D4713C">
      <w:r>
        <w:continuationSeparator/>
      </w:r>
    </w:p>
  </w:endnote>
  <w:endnote w:type="continuationNotice" w:id="1">
    <w:p w14:paraId="139F3631" w14:textId="77777777" w:rsidR="00D4713C" w:rsidRDefault="00D471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3EDA4" w14:textId="77777777" w:rsidR="004931A8" w:rsidRDefault="004931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DE3EDA5" w14:textId="77777777" w:rsidR="004931A8" w:rsidRDefault="004931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4196"/>
      <w:gridCol w:w="3780"/>
      <w:gridCol w:w="872"/>
    </w:tblGrid>
    <w:tr w:rsidR="004931A8" w:rsidRPr="00DC4CC3" w14:paraId="0DE3EDAA" w14:textId="77777777" w:rsidTr="00AF5A51">
      <w:tc>
        <w:tcPr>
          <w:tcW w:w="727" w:type="dxa"/>
          <w:tcMar>
            <w:top w:w="14" w:type="dxa"/>
            <w:left w:w="115" w:type="dxa"/>
            <w:bottom w:w="14" w:type="dxa"/>
            <w:right w:w="115" w:type="dxa"/>
          </w:tcMar>
        </w:tcPr>
        <w:p w14:paraId="0DE3EDA6" w14:textId="77777777" w:rsidR="004931A8" w:rsidRPr="00DC4CC3" w:rsidRDefault="004931A8" w:rsidP="00AF5A51">
          <w:pPr>
            <w:tabs>
              <w:tab w:val="center" w:pos="4320"/>
              <w:tab w:val="right" w:pos="8640"/>
            </w:tabs>
            <w:jc w:val="center"/>
            <w:rPr>
              <w:snapToGrid w:val="0"/>
            </w:rPr>
          </w:pPr>
          <w:r w:rsidRPr="00DC4CC3">
            <w:rPr>
              <w:snapToGrid w:val="0"/>
            </w:rPr>
            <w:t>ESH</w:t>
          </w:r>
        </w:p>
      </w:tc>
      <w:tc>
        <w:tcPr>
          <w:tcW w:w="4196" w:type="dxa"/>
          <w:tcMar>
            <w:top w:w="14" w:type="dxa"/>
            <w:left w:w="115" w:type="dxa"/>
            <w:bottom w:w="14" w:type="dxa"/>
            <w:right w:w="115" w:type="dxa"/>
          </w:tcMar>
        </w:tcPr>
        <w:p w14:paraId="0DE3EDA7" w14:textId="77777777" w:rsidR="004931A8" w:rsidRPr="00DC4CC3" w:rsidRDefault="004931A8" w:rsidP="00AF5A51">
          <w:pPr>
            <w:tabs>
              <w:tab w:val="center" w:pos="4320"/>
              <w:tab w:val="right" w:pos="8640"/>
            </w:tabs>
            <w:jc w:val="center"/>
            <w:rPr>
              <w:snapToGrid w:val="0"/>
            </w:rPr>
          </w:pPr>
          <w:r w:rsidRPr="00DC4CC3">
            <w:rPr>
              <w:snapToGrid w:val="0"/>
            </w:rPr>
            <w:t>Title</w:t>
          </w:r>
        </w:p>
      </w:tc>
      <w:tc>
        <w:tcPr>
          <w:tcW w:w="3780" w:type="dxa"/>
          <w:tcMar>
            <w:top w:w="14" w:type="dxa"/>
            <w:left w:w="115" w:type="dxa"/>
            <w:bottom w:w="14" w:type="dxa"/>
            <w:right w:w="115" w:type="dxa"/>
          </w:tcMar>
        </w:tcPr>
        <w:p w14:paraId="0DE3EDA8" w14:textId="77777777" w:rsidR="004931A8" w:rsidRPr="00DC4CC3" w:rsidRDefault="004931A8" w:rsidP="00AF5A51">
          <w:pPr>
            <w:tabs>
              <w:tab w:val="center" w:pos="4320"/>
              <w:tab w:val="right" w:pos="8640"/>
            </w:tabs>
            <w:jc w:val="center"/>
            <w:rPr>
              <w:snapToGrid w:val="0"/>
            </w:rPr>
          </w:pPr>
          <w:r w:rsidRPr="00DC4CC3">
            <w:rPr>
              <w:snapToGrid w:val="0"/>
            </w:rPr>
            <w:t xml:space="preserve"> </w:t>
          </w:r>
          <w:r w:rsidRPr="00DC4CC3">
            <w:rPr>
              <w:snapToGrid w:val="0"/>
              <w:sz w:val="18"/>
              <w:szCs w:val="18"/>
            </w:rPr>
            <w:t>Page</w:t>
          </w:r>
          <w:r w:rsidRPr="00DC4CC3">
            <w:rPr>
              <w:snapToGrid w:val="0"/>
            </w:rPr>
            <w:t xml:space="preserve"> </w:t>
          </w:r>
          <w:r w:rsidRPr="00DC4CC3">
            <w:rPr>
              <w:rStyle w:val="PageNumber"/>
              <w:rFonts w:ascii="Times New Roman" w:hAnsi="Times New Roman"/>
            </w:rPr>
            <w:fldChar w:fldCharType="begin"/>
          </w:r>
          <w:r w:rsidRPr="00DC4CC3">
            <w:rPr>
              <w:rStyle w:val="PageNumber"/>
              <w:rFonts w:ascii="Times New Roman" w:hAnsi="Times New Roman"/>
            </w:rPr>
            <w:instrText xml:space="preserve"> PAGE </w:instrText>
          </w:r>
          <w:r w:rsidRPr="00DC4CC3">
            <w:rPr>
              <w:rStyle w:val="PageNumber"/>
              <w:rFonts w:ascii="Times New Roman" w:hAnsi="Times New Roman"/>
            </w:rPr>
            <w:fldChar w:fldCharType="separate"/>
          </w:r>
          <w:r w:rsidR="00841E67">
            <w:rPr>
              <w:rStyle w:val="PageNumber"/>
              <w:rFonts w:ascii="Times New Roman" w:hAnsi="Times New Roman"/>
              <w:noProof/>
            </w:rPr>
            <w:t>1</w:t>
          </w:r>
          <w:r w:rsidRPr="00DC4CC3">
            <w:rPr>
              <w:rStyle w:val="PageNumber"/>
              <w:rFonts w:ascii="Times New Roman" w:hAnsi="Times New Roman"/>
            </w:rPr>
            <w:fldChar w:fldCharType="end"/>
          </w:r>
          <w:r w:rsidRPr="00DC4CC3">
            <w:rPr>
              <w:rStyle w:val="PageNumber"/>
              <w:rFonts w:ascii="Times New Roman" w:hAnsi="Times New Roman"/>
            </w:rPr>
            <w:t xml:space="preserve"> of </w:t>
          </w:r>
          <w:r w:rsidRPr="00DC4CC3">
            <w:rPr>
              <w:rStyle w:val="PageNumber"/>
              <w:rFonts w:ascii="Times New Roman" w:hAnsi="Times New Roman"/>
            </w:rPr>
            <w:fldChar w:fldCharType="begin"/>
          </w:r>
          <w:r w:rsidRPr="00DC4CC3">
            <w:rPr>
              <w:rStyle w:val="PageNumber"/>
              <w:rFonts w:ascii="Times New Roman" w:hAnsi="Times New Roman"/>
            </w:rPr>
            <w:instrText xml:space="preserve"> NUMPAGES </w:instrText>
          </w:r>
          <w:r w:rsidRPr="00DC4CC3">
            <w:rPr>
              <w:rStyle w:val="PageNumber"/>
              <w:rFonts w:ascii="Times New Roman" w:hAnsi="Times New Roman"/>
            </w:rPr>
            <w:fldChar w:fldCharType="separate"/>
          </w:r>
          <w:r w:rsidR="00841E67">
            <w:rPr>
              <w:rStyle w:val="PageNumber"/>
              <w:rFonts w:ascii="Times New Roman" w:hAnsi="Times New Roman"/>
              <w:noProof/>
            </w:rPr>
            <w:t>5</w:t>
          </w:r>
          <w:r w:rsidRPr="00DC4CC3">
            <w:rPr>
              <w:rStyle w:val="PageNumber"/>
              <w:rFonts w:ascii="Times New Roman" w:hAnsi="Times New Roman"/>
            </w:rPr>
            <w:fldChar w:fldCharType="end"/>
          </w:r>
        </w:p>
      </w:tc>
      <w:tc>
        <w:tcPr>
          <w:tcW w:w="872" w:type="dxa"/>
          <w:tcMar>
            <w:top w:w="14" w:type="dxa"/>
            <w:left w:w="115" w:type="dxa"/>
            <w:bottom w:w="14" w:type="dxa"/>
            <w:right w:w="115" w:type="dxa"/>
          </w:tcMar>
        </w:tcPr>
        <w:p w14:paraId="0DE3EDA9" w14:textId="731704FC" w:rsidR="004931A8" w:rsidRPr="00DC4CC3" w:rsidRDefault="004931A8" w:rsidP="00BE70B4">
          <w:pPr>
            <w:tabs>
              <w:tab w:val="center" w:pos="4320"/>
              <w:tab w:val="right" w:pos="8640"/>
            </w:tabs>
            <w:jc w:val="center"/>
            <w:rPr>
              <w:snapToGrid w:val="0"/>
            </w:rPr>
          </w:pPr>
          <w:r w:rsidRPr="00DC4CC3">
            <w:rPr>
              <w:snapToGrid w:val="0"/>
            </w:rPr>
            <w:t xml:space="preserve">Rev </w:t>
          </w:r>
          <w:r>
            <w:rPr>
              <w:snapToGrid w:val="0"/>
            </w:rPr>
            <w:t>B</w:t>
          </w:r>
        </w:p>
      </w:tc>
    </w:tr>
  </w:tbl>
  <w:p w14:paraId="0DE3EDAB" w14:textId="77777777" w:rsidR="004931A8" w:rsidRDefault="004931A8">
    <w:pPr>
      <w:pStyle w:val="Footer"/>
      <w:rPr>
        <w:snapToGrid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4196"/>
      <w:gridCol w:w="3780"/>
      <w:gridCol w:w="872"/>
    </w:tblGrid>
    <w:tr w:rsidR="004931A8" w:rsidRPr="007A7BB8" w14:paraId="0DE3EDBB" w14:textId="77777777" w:rsidTr="00AF5A51">
      <w:tc>
        <w:tcPr>
          <w:tcW w:w="727" w:type="dxa"/>
          <w:tcMar>
            <w:top w:w="14" w:type="dxa"/>
            <w:left w:w="115" w:type="dxa"/>
            <w:bottom w:w="14" w:type="dxa"/>
            <w:right w:w="115" w:type="dxa"/>
          </w:tcMar>
        </w:tcPr>
        <w:p w14:paraId="0DE3EDB7" w14:textId="77777777" w:rsidR="004931A8" w:rsidRPr="007A7BB8" w:rsidRDefault="004931A8" w:rsidP="00AF5A51">
          <w:pPr>
            <w:tabs>
              <w:tab w:val="center" w:pos="4320"/>
              <w:tab w:val="right" w:pos="8640"/>
            </w:tabs>
            <w:jc w:val="center"/>
            <w:rPr>
              <w:snapToGrid w:val="0"/>
            </w:rPr>
          </w:pPr>
          <w:r w:rsidRPr="007A7BB8">
            <w:rPr>
              <w:snapToGrid w:val="0"/>
            </w:rPr>
            <w:t>ESH</w:t>
          </w:r>
        </w:p>
      </w:tc>
      <w:tc>
        <w:tcPr>
          <w:tcW w:w="4196" w:type="dxa"/>
          <w:tcMar>
            <w:top w:w="14" w:type="dxa"/>
            <w:left w:w="115" w:type="dxa"/>
            <w:bottom w:w="14" w:type="dxa"/>
            <w:right w:w="115" w:type="dxa"/>
          </w:tcMar>
        </w:tcPr>
        <w:p w14:paraId="0DE3EDB8" w14:textId="77777777" w:rsidR="004931A8" w:rsidRDefault="004931A8">
          <w:pPr>
            <w:tabs>
              <w:tab w:val="center" w:pos="4320"/>
              <w:tab w:val="right" w:pos="8640"/>
            </w:tabs>
            <w:jc w:val="center"/>
            <w:rPr>
              <w:snapToGrid w:val="0"/>
            </w:rPr>
          </w:pPr>
          <w:r>
            <w:rPr>
              <w:snapToGrid w:val="0"/>
            </w:rPr>
            <w:t>Doc# xxx-S:  Title</w:t>
          </w:r>
        </w:p>
      </w:tc>
      <w:tc>
        <w:tcPr>
          <w:tcW w:w="3780" w:type="dxa"/>
          <w:tcMar>
            <w:top w:w="14" w:type="dxa"/>
            <w:left w:w="115" w:type="dxa"/>
            <w:bottom w:w="14" w:type="dxa"/>
            <w:right w:w="115" w:type="dxa"/>
          </w:tcMar>
        </w:tcPr>
        <w:p w14:paraId="0DE3EDB9" w14:textId="77777777" w:rsidR="004931A8" w:rsidRPr="007A7BB8" w:rsidRDefault="004931A8" w:rsidP="00AF5A51">
          <w:pPr>
            <w:tabs>
              <w:tab w:val="center" w:pos="4320"/>
              <w:tab w:val="right" w:pos="8640"/>
            </w:tabs>
            <w:jc w:val="center"/>
            <w:rPr>
              <w:snapToGrid w:val="0"/>
            </w:rPr>
          </w:pPr>
          <w:r>
            <w:rPr>
              <w:snapToGrid w:val="0"/>
            </w:rPr>
            <w:t xml:space="preserve"> </w:t>
          </w:r>
          <w:r>
            <w:rPr>
              <w:snapToGrid w:val="0"/>
              <w:sz w:val="18"/>
              <w:szCs w:val="18"/>
            </w:rPr>
            <w:t>Page</w:t>
          </w:r>
          <w:r w:rsidRPr="007E64CA">
            <w:rPr>
              <w:snapToGrid w:val="0"/>
            </w:rPr>
            <w:t xml:space="preserve"> </w:t>
          </w:r>
          <w:r w:rsidRPr="007E64CA">
            <w:rPr>
              <w:rStyle w:val="PageNumber"/>
              <w:rFonts w:cs="Arial"/>
            </w:rPr>
            <w:fldChar w:fldCharType="begin"/>
          </w:r>
          <w:r w:rsidRPr="007E64CA">
            <w:rPr>
              <w:rStyle w:val="PageNumber"/>
              <w:rFonts w:cs="Arial"/>
            </w:rPr>
            <w:instrText xml:space="preserve"> PAGE </w:instrText>
          </w:r>
          <w:r w:rsidRPr="007E64CA">
            <w:rPr>
              <w:rStyle w:val="PageNumber"/>
              <w:rFonts w:cs="Arial"/>
            </w:rPr>
            <w:fldChar w:fldCharType="separate"/>
          </w:r>
          <w:r>
            <w:rPr>
              <w:rStyle w:val="PageNumber"/>
              <w:rFonts w:cs="Arial"/>
              <w:noProof/>
            </w:rPr>
            <w:t>1</w:t>
          </w:r>
          <w:r w:rsidRPr="007E64CA">
            <w:rPr>
              <w:rStyle w:val="PageNumber"/>
              <w:rFonts w:cs="Arial"/>
            </w:rPr>
            <w:fldChar w:fldCharType="end"/>
          </w:r>
          <w:r w:rsidRPr="007E64CA">
            <w:rPr>
              <w:rStyle w:val="PageNumber"/>
              <w:rFonts w:cs="Arial"/>
            </w:rPr>
            <w:t xml:space="preserve"> of </w:t>
          </w:r>
          <w:r w:rsidRPr="007E64CA">
            <w:rPr>
              <w:rStyle w:val="PageNumber"/>
              <w:rFonts w:cs="Arial"/>
            </w:rPr>
            <w:fldChar w:fldCharType="begin"/>
          </w:r>
          <w:r w:rsidRPr="007E64CA">
            <w:rPr>
              <w:rStyle w:val="PageNumber"/>
              <w:rFonts w:cs="Arial"/>
            </w:rPr>
            <w:instrText xml:space="preserve"> NUMPAGES </w:instrText>
          </w:r>
          <w:r w:rsidRPr="007E64CA">
            <w:rPr>
              <w:rStyle w:val="PageNumber"/>
              <w:rFonts w:cs="Arial"/>
            </w:rPr>
            <w:fldChar w:fldCharType="separate"/>
          </w:r>
          <w:r>
            <w:rPr>
              <w:rStyle w:val="PageNumber"/>
              <w:rFonts w:cs="Arial"/>
              <w:noProof/>
            </w:rPr>
            <w:t>2</w:t>
          </w:r>
          <w:r w:rsidRPr="007E64CA">
            <w:rPr>
              <w:rStyle w:val="PageNumber"/>
              <w:rFonts w:cs="Arial"/>
            </w:rPr>
            <w:fldChar w:fldCharType="end"/>
          </w:r>
        </w:p>
      </w:tc>
      <w:tc>
        <w:tcPr>
          <w:tcW w:w="872" w:type="dxa"/>
          <w:tcMar>
            <w:top w:w="14" w:type="dxa"/>
            <w:left w:w="115" w:type="dxa"/>
            <w:bottom w:w="14" w:type="dxa"/>
            <w:right w:w="115" w:type="dxa"/>
          </w:tcMar>
        </w:tcPr>
        <w:p w14:paraId="0DE3EDBA" w14:textId="77777777" w:rsidR="004931A8" w:rsidRPr="007A7BB8" w:rsidRDefault="004931A8" w:rsidP="00AF5A51">
          <w:pPr>
            <w:tabs>
              <w:tab w:val="center" w:pos="4320"/>
              <w:tab w:val="right" w:pos="8640"/>
            </w:tabs>
            <w:jc w:val="center"/>
            <w:rPr>
              <w:snapToGrid w:val="0"/>
            </w:rPr>
          </w:pPr>
          <w:r w:rsidRPr="007A7BB8">
            <w:rPr>
              <w:snapToGrid w:val="0"/>
            </w:rPr>
            <w:t xml:space="preserve">Rev </w:t>
          </w:r>
          <w:r>
            <w:rPr>
              <w:snapToGrid w:val="0"/>
            </w:rPr>
            <w:t>C</w:t>
          </w:r>
        </w:p>
      </w:tc>
    </w:tr>
  </w:tbl>
  <w:p w14:paraId="0DE3EDBC" w14:textId="77777777" w:rsidR="004931A8" w:rsidRDefault="004931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A34D8" w14:textId="77777777" w:rsidR="00D4713C" w:rsidRDefault="00D4713C">
      <w:r>
        <w:separator/>
      </w:r>
    </w:p>
  </w:footnote>
  <w:footnote w:type="continuationSeparator" w:id="0">
    <w:p w14:paraId="3C53254C" w14:textId="77777777" w:rsidR="00D4713C" w:rsidRDefault="00D4713C">
      <w:r>
        <w:continuationSeparator/>
      </w:r>
    </w:p>
  </w:footnote>
  <w:footnote w:type="continuationNotice" w:id="1">
    <w:p w14:paraId="65EC8AF3" w14:textId="77777777" w:rsidR="00D4713C" w:rsidRDefault="00D471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8"/>
      <w:gridCol w:w="5100"/>
    </w:tblGrid>
    <w:tr w:rsidR="004931A8" w:rsidRPr="007A7BB8" w14:paraId="0DE3ED9C" w14:textId="77777777" w:rsidTr="00AF5A51">
      <w:tc>
        <w:tcPr>
          <w:tcW w:w="5112" w:type="dxa"/>
        </w:tcPr>
        <w:p w14:paraId="0DE3ED99" w14:textId="77777777" w:rsidR="004931A8" w:rsidRPr="007A7BB8" w:rsidRDefault="004931A8" w:rsidP="00AF5A51">
          <w:pPr>
            <w:tabs>
              <w:tab w:val="center" w:pos="4320"/>
              <w:tab w:val="right" w:pos="8640"/>
            </w:tabs>
            <w:jc w:val="both"/>
          </w:pPr>
          <w:r>
            <w:rPr>
              <w:noProof/>
            </w:rPr>
            <w:drawing>
              <wp:inline distT="0" distB="0" distL="0" distR="0" wp14:anchorId="0DE3EDBD" wp14:editId="0DE3EDBE">
                <wp:extent cx="1866900" cy="219075"/>
                <wp:effectExtent l="0" t="0" r="0" b="9525"/>
                <wp:docPr id="1" name="Picture 1" descr="tilogo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logo1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219075"/>
                        </a:xfrm>
                        <a:prstGeom prst="rect">
                          <a:avLst/>
                        </a:prstGeom>
                        <a:noFill/>
                        <a:ln>
                          <a:noFill/>
                        </a:ln>
                      </pic:spPr>
                    </pic:pic>
                  </a:graphicData>
                </a:graphic>
              </wp:inline>
            </w:drawing>
          </w:r>
        </w:p>
      </w:tc>
      <w:tc>
        <w:tcPr>
          <w:tcW w:w="5148" w:type="dxa"/>
          <w:vAlign w:val="center"/>
        </w:tcPr>
        <w:p w14:paraId="0DE3ED9A" w14:textId="77777777" w:rsidR="004931A8" w:rsidRDefault="004931A8" w:rsidP="00AF5A51">
          <w:pPr>
            <w:tabs>
              <w:tab w:val="center" w:pos="4320"/>
              <w:tab w:val="right" w:pos="8640"/>
            </w:tabs>
            <w:jc w:val="right"/>
          </w:pPr>
          <w:r>
            <w:t>TI Information – Selective Disclosure</w:t>
          </w:r>
        </w:p>
        <w:p w14:paraId="0DE3ED9B" w14:textId="4C9A062B" w:rsidR="004931A8" w:rsidRPr="007A7BB8" w:rsidRDefault="004931A8" w:rsidP="00B3535D">
          <w:pPr>
            <w:tabs>
              <w:tab w:val="center" w:pos="4320"/>
              <w:tab w:val="right" w:pos="8640"/>
            </w:tabs>
            <w:jc w:val="right"/>
          </w:pPr>
          <w:r>
            <w:t>Effective:  April 2, 2018</w:t>
          </w:r>
        </w:p>
      </w:tc>
    </w:tr>
  </w:tbl>
  <w:p w14:paraId="0DE3ED9D" w14:textId="77777777" w:rsidR="004931A8" w:rsidRPr="007A7BB8" w:rsidRDefault="004931A8" w:rsidP="00691F08">
    <w:pPr>
      <w:tabs>
        <w:tab w:val="center" w:pos="4320"/>
        <w:tab w:val="right" w:pos="8640"/>
      </w:tabs>
      <w:jc w:val="both"/>
    </w:pPr>
  </w:p>
  <w:p w14:paraId="0DE3ED9E" w14:textId="77777777" w:rsidR="004931A8" w:rsidRPr="00DC4CC3" w:rsidRDefault="004931A8" w:rsidP="00691F08">
    <w:pPr>
      <w:jc w:val="center"/>
      <w:rPr>
        <w:rFonts w:ascii="Arial" w:hAnsi="Arial" w:cs="Arial"/>
        <w:b/>
        <w:bCs/>
        <w:sz w:val="24"/>
      </w:rPr>
    </w:pPr>
    <w:r w:rsidRPr="00DC4CC3">
      <w:rPr>
        <w:rFonts w:ascii="Arial" w:hAnsi="Arial" w:cs="Arial"/>
        <w:b/>
        <w:bCs/>
        <w:sz w:val="24"/>
      </w:rPr>
      <w:t>TI ESH Standard</w:t>
    </w:r>
    <w:r>
      <w:rPr>
        <w:rFonts w:ascii="Arial" w:hAnsi="Arial" w:cs="Arial"/>
        <w:b/>
        <w:bCs/>
        <w:sz w:val="24"/>
      </w:rPr>
      <w:t xml:space="preserve"> 20.10 – ESH Roles and Responsibilities</w:t>
    </w:r>
  </w:p>
  <w:p w14:paraId="0DE3ED9F" w14:textId="77777777" w:rsidR="004931A8" w:rsidRPr="007A7BB8" w:rsidRDefault="004931A8" w:rsidP="00691F08">
    <w:pPr>
      <w:pBdr>
        <w:bottom w:val="single" w:sz="12" w:space="1" w:color="auto"/>
      </w:pBdr>
      <w:tabs>
        <w:tab w:val="center" w:pos="4320"/>
        <w:tab w:val="right" w:pos="8640"/>
      </w:tabs>
      <w:jc w:val="center"/>
      <w:rPr>
        <w:b/>
        <w:bCs/>
      </w:rPr>
    </w:pPr>
  </w:p>
  <w:p w14:paraId="0DE3EDA0" w14:textId="77777777" w:rsidR="004931A8" w:rsidRPr="007A7BB8" w:rsidRDefault="004931A8" w:rsidP="00691F08">
    <w:pPr>
      <w:tabs>
        <w:tab w:val="center" w:pos="4320"/>
        <w:tab w:val="right" w:pos="8640"/>
      </w:tabs>
      <w:rPr>
        <w:b/>
        <w:bCs/>
      </w:rPr>
    </w:pPr>
  </w:p>
  <w:p w14:paraId="0DE3EDA1" w14:textId="77777777" w:rsidR="004931A8" w:rsidRPr="007A7BB8" w:rsidRDefault="004931A8" w:rsidP="00691F08">
    <w:pPr>
      <w:pBdr>
        <w:bottom w:val="single" w:sz="12" w:space="1" w:color="auto"/>
      </w:pBdr>
      <w:tabs>
        <w:tab w:val="center" w:pos="4320"/>
        <w:tab w:val="right" w:pos="8640"/>
      </w:tabs>
      <w:jc w:val="center"/>
    </w:pPr>
    <w:r w:rsidRPr="007A7BB8">
      <w:t xml:space="preserve">Printed Specifications are </w:t>
    </w:r>
    <w:r w:rsidRPr="007A7BB8">
      <w:rPr>
        <w:b/>
        <w:bCs/>
      </w:rPr>
      <w:t>NOT</w:t>
    </w:r>
    <w:r w:rsidRPr="007A7BB8">
      <w:t xml:space="preserve"> Controlled Documents.  Verify Revision before using.</w:t>
    </w:r>
  </w:p>
  <w:p w14:paraId="0DE3EDA2" w14:textId="77777777" w:rsidR="004931A8" w:rsidRPr="007A7BB8" w:rsidRDefault="004931A8" w:rsidP="00691F08">
    <w:pPr>
      <w:pBdr>
        <w:bottom w:val="single" w:sz="12" w:space="1" w:color="auto"/>
      </w:pBdr>
      <w:tabs>
        <w:tab w:val="center" w:pos="4320"/>
        <w:tab w:val="right" w:pos="8640"/>
      </w:tabs>
      <w:jc w:val="center"/>
      <w:rPr>
        <w:b/>
        <w:bCs/>
      </w:rPr>
    </w:pPr>
  </w:p>
  <w:p w14:paraId="0DE3EDA3" w14:textId="77777777" w:rsidR="004931A8" w:rsidRDefault="004931A8">
    <w:pPr>
      <w:rPr>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9"/>
      <w:gridCol w:w="5099"/>
    </w:tblGrid>
    <w:tr w:rsidR="004931A8" w:rsidRPr="007A7BB8" w14:paraId="0DE3EDAE" w14:textId="77777777" w:rsidTr="00AF5A51">
      <w:tc>
        <w:tcPr>
          <w:tcW w:w="5112" w:type="dxa"/>
        </w:tcPr>
        <w:p w14:paraId="0DE3EDAC" w14:textId="77777777" w:rsidR="004931A8" w:rsidRPr="007A7BB8" w:rsidRDefault="004931A8" w:rsidP="00AF5A51">
          <w:pPr>
            <w:tabs>
              <w:tab w:val="center" w:pos="4320"/>
              <w:tab w:val="right" w:pos="8640"/>
            </w:tabs>
            <w:jc w:val="both"/>
          </w:pPr>
          <w:r>
            <w:rPr>
              <w:noProof/>
            </w:rPr>
            <w:drawing>
              <wp:inline distT="0" distB="0" distL="0" distR="0" wp14:anchorId="0DE3EDBF" wp14:editId="0DE3EDC0">
                <wp:extent cx="1866900" cy="219075"/>
                <wp:effectExtent l="0" t="0" r="0" b="9525"/>
                <wp:docPr id="2" name="Picture 2" descr="tilogo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logo1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219075"/>
                        </a:xfrm>
                        <a:prstGeom prst="rect">
                          <a:avLst/>
                        </a:prstGeom>
                        <a:noFill/>
                        <a:ln>
                          <a:noFill/>
                        </a:ln>
                      </pic:spPr>
                    </pic:pic>
                  </a:graphicData>
                </a:graphic>
              </wp:inline>
            </w:drawing>
          </w:r>
        </w:p>
      </w:tc>
      <w:tc>
        <w:tcPr>
          <w:tcW w:w="5148" w:type="dxa"/>
          <w:vAlign w:val="center"/>
        </w:tcPr>
        <w:p w14:paraId="0DE3EDAD" w14:textId="77777777" w:rsidR="004931A8" w:rsidRPr="007A7BB8" w:rsidRDefault="004931A8" w:rsidP="00AF5A51">
          <w:pPr>
            <w:tabs>
              <w:tab w:val="center" w:pos="4320"/>
              <w:tab w:val="right" w:pos="8640"/>
            </w:tabs>
            <w:jc w:val="right"/>
          </w:pPr>
          <w:r>
            <w:t>WWESH</w:t>
          </w:r>
        </w:p>
      </w:tc>
    </w:tr>
  </w:tbl>
  <w:p w14:paraId="0DE3EDAF" w14:textId="77777777" w:rsidR="004931A8" w:rsidRPr="007A7BB8" w:rsidRDefault="004931A8" w:rsidP="00DA6132">
    <w:pPr>
      <w:tabs>
        <w:tab w:val="center" w:pos="4320"/>
        <w:tab w:val="right" w:pos="8640"/>
      </w:tabs>
      <w:jc w:val="both"/>
    </w:pPr>
  </w:p>
  <w:p w14:paraId="0DE3EDB0" w14:textId="77777777" w:rsidR="004931A8" w:rsidRDefault="004931A8" w:rsidP="00DA6132">
    <w:pPr>
      <w:jc w:val="center"/>
      <w:rPr>
        <w:b/>
        <w:bCs/>
        <w:sz w:val="24"/>
      </w:rPr>
    </w:pPr>
    <w:r>
      <w:rPr>
        <w:b/>
        <w:bCs/>
        <w:sz w:val="24"/>
      </w:rPr>
      <w:t>Document No. xxx-S</w:t>
    </w:r>
  </w:p>
  <w:p w14:paraId="0DE3EDB1" w14:textId="77777777" w:rsidR="004931A8" w:rsidRPr="004B610F" w:rsidRDefault="004931A8" w:rsidP="00DA6132">
    <w:pPr>
      <w:jc w:val="center"/>
      <w:rPr>
        <w:b/>
        <w:bCs/>
        <w:sz w:val="24"/>
      </w:rPr>
    </w:pPr>
    <w:r>
      <w:rPr>
        <w:b/>
        <w:bCs/>
        <w:sz w:val="24"/>
      </w:rPr>
      <w:t>TITLE</w:t>
    </w:r>
  </w:p>
  <w:p w14:paraId="0DE3EDB2" w14:textId="77777777" w:rsidR="004931A8" w:rsidRPr="007A7BB8" w:rsidRDefault="004931A8" w:rsidP="00DA6132">
    <w:pPr>
      <w:pBdr>
        <w:bottom w:val="single" w:sz="12" w:space="1" w:color="auto"/>
      </w:pBdr>
      <w:tabs>
        <w:tab w:val="center" w:pos="4320"/>
        <w:tab w:val="right" w:pos="8640"/>
      </w:tabs>
      <w:jc w:val="center"/>
      <w:rPr>
        <w:b/>
        <w:bCs/>
      </w:rPr>
    </w:pPr>
  </w:p>
  <w:p w14:paraId="0DE3EDB3" w14:textId="77777777" w:rsidR="004931A8" w:rsidRPr="007A7BB8" w:rsidRDefault="004931A8" w:rsidP="00DA6132">
    <w:pPr>
      <w:tabs>
        <w:tab w:val="center" w:pos="4320"/>
        <w:tab w:val="right" w:pos="8640"/>
      </w:tabs>
      <w:rPr>
        <w:b/>
        <w:bCs/>
      </w:rPr>
    </w:pPr>
  </w:p>
  <w:p w14:paraId="0DE3EDB4" w14:textId="77777777" w:rsidR="004931A8" w:rsidRPr="007A7BB8" w:rsidRDefault="004931A8" w:rsidP="00DA6132">
    <w:pPr>
      <w:pBdr>
        <w:bottom w:val="single" w:sz="12" w:space="1" w:color="auto"/>
      </w:pBdr>
      <w:tabs>
        <w:tab w:val="center" w:pos="4320"/>
        <w:tab w:val="right" w:pos="8640"/>
      </w:tabs>
      <w:jc w:val="center"/>
    </w:pPr>
    <w:r w:rsidRPr="007A7BB8">
      <w:t xml:space="preserve">Printed Specifications are </w:t>
    </w:r>
    <w:r w:rsidRPr="007A7BB8">
      <w:rPr>
        <w:b/>
        <w:bCs/>
      </w:rPr>
      <w:t>NOT</w:t>
    </w:r>
    <w:r w:rsidRPr="007A7BB8">
      <w:t xml:space="preserve"> Controlled Documents.  Verify Revision before using.</w:t>
    </w:r>
  </w:p>
  <w:p w14:paraId="0DE3EDB5" w14:textId="77777777" w:rsidR="004931A8" w:rsidRPr="007A7BB8" w:rsidRDefault="004931A8" w:rsidP="00DA6132">
    <w:pPr>
      <w:pBdr>
        <w:bottom w:val="single" w:sz="12" w:space="1" w:color="auto"/>
      </w:pBdr>
      <w:tabs>
        <w:tab w:val="center" w:pos="4320"/>
        <w:tab w:val="right" w:pos="8640"/>
      </w:tabs>
      <w:jc w:val="center"/>
      <w:rPr>
        <w:b/>
        <w:bCs/>
      </w:rPr>
    </w:pPr>
  </w:p>
  <w:p w14:paraId="0DE3EDB6" w14:textId="77777777" w:rsidR="004931A8" w:rsidRDefault="004931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A49453B6"/>
    <w:lvl w:ilvl="0">
      <w:start w:val="1"/>
      <w:numFmt w:val="decimal"/>
      <w:pStyle w:val="DocumentList"/>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
    <w:nsid w:val="04241156"/>
    <w:multiLevelType w:val="multilevel"/>
    <w:tmpl w:val="7B96A3DA"/>
    <w:lvl w:ilvl="0">
      <w:start w:val="1"/>
      <w:numFmt w:val="upperLetter"/>
      <w:pStyle w:val="ANNEX-heading1"/>
      <w:suff w:val="space"/>
      <w:lvlText w:val="Annex %1"/>
      <w:lvlJc w:val="left"/>
      <w:pPr>
        <w:ind w:left="936"/>
      </w:pPr>
      <w:rPr>
        <w:rFonts w:cs="Times New Roman" w:hint="default"/>
      </w:rPr>
    </w:lvl>
    <w:lvl w:ilvl="1">
      <w:start w:val="1"/>
      <w:numFmt w:val="decimal"/>
      <w:pStyle w:val="ANNEX-heading1"/>
      <w:lvlText w:val="%1%2 "/>
      <w:lvlJc w:val="left"/>
      <w:pPr>
        <w:tabs>
          <w:tab w:val="num" w:pos="432"/>
        </w:tabs>
        <w:ind w:left="432" w:hanging="432"/>
      </w:pPr>
      <w:rPr>
        <w:rFonts w:cs="Times New Roman" w:hint="default"/>
      </w:rPr>
    </w:lvl>
    <w:lvl w:ilvl="2">
      <w:start w:val="1"/>
      <w:numFmt w:val="lowerLetter"/>
      <w:pStyle w:val="ANNEX-heading2"/>
      <w:lvlText w:val="%3. "/>
      <w:lvlJc w:val="left"/>
      <w:pPr>
        <w:tabs>
          <w:tab w:val="num" w:pos="864"/>
        </w:tabs>
        <w:ind w:left="864" w:hanging="432"/>
      </w:pPr>
      <w:rPr>
        <w:rFonts w:ascii="Times New Roman" w:hAnsi="Times New Roman" w:cs="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NNEX-heading3"/>
      <w:lvlText w:val="%4."/>
      <w:lvlJc w:val="left"/>
      <w:pPr>
        <w:tabs>
          <w:tab w:val="num" w:pos="1296"/>
        </w:tabs>
        <w:ind w:left="1296" w:hanging="432"/>
      </w:pPr>
      <w:rPr>
        <w:rFonts w:cs="Times New Roman" w:hint="default"/>
      </w:rPr>
    </w:lvl>
    <w:lvl w:ilvl="4">
      <w:start w:val="1"/>
      <w:numFmt w:val="decimal"/>
      <w:pStyle w:val="ANNEX-heading4"/>
      <w:lvlText w:val="%1.%2.%3.%4.%5"/>
      <w:lvlJc w:val="left"/>
      <w:pPr>
        <w:tabs>
          <w:tab w:val="num" w:pos="2013"/>
        </w:tabs>
        <w:ind w:left="2013" w:hanging="1077"/>
      </w:pPr>
      <w:rPr>
        <w:rFonts w:cs="Times New Roman" w:hint="default"/>
      </w:rPr>
    </w:lvl>
    <w:lvl w:ilvl="5">
      <w:start w:val="1"/>
      <w:numFmt w:val="decimal"/>
      <w:pStyle w:val="ANNEX-heading5"/>
      <w:lvlText w:val="%1.%2.%3.%4.%5.%6"/>
      <w:lvlJc w:val="left"/>
      <w:pPr>
        <w:tabs>
          <w:tab w:val="num" w:pos="2183"/>
        </w:tabs>
        <w:ind w:left="2183" w:hanging="1247"/>
      </w:pPr>
      <w:rPr>
        <w:rFonts w:cs="Times New Roman" w:hint="default"/>
      </w:rPr>
    </w:lvl>
    <w:lvl w:ilvl="6">
      <w:start w:val="1"/>
      <w:numFmt w:val="decimal"/>
      <w:lvlText w:val="%1.%2.%3.%4.%5.%6.%7"/>
      <w:lvlJc w:val="left"/>
      <w:pPr>
        <w:tabs>
          <w:tab w:val="num" w:pos="936"/>
        </w:tabs>
        <w:ind w:left="936"/>
      </w:pPr>
      <w:rPr>
        <w:rFonts w:cs="Times New Roman" w:hint="default"/>
      </w:rPr>
    </w:lvl>
    <w:lvl w:ilvl="7">
      <w:start w:val="1"/>
      <w:numFmt w:val="decimal"/>
      <w:lvlText w:val="%1.%2.%3.%4.%5.%6.%7.%8"/>
      <w:lvlJc w:val="left"/>
      <w:pPr>
        <w:tabs>
          <w:tab w:val="num" w:pos="936"/>
        </w:tabs>
        <w:ind w:left="936"/>
      </w:pPr>
      <w:rPr>
        <w:rFonts w:cs="Times New Roman" w:hint="default"/>
      </w:rPr>
    </w:lvl>
    <w:lvl w:ilvl="8">
      <w:start w:val="1"/>
      <w:numFmt w:val="decimal"/>
      <w:lvlText w:val="%1.%2.%3.%4.%5.%6.%7.%8.%9"/>
      <w:lvlJc w:val="left"/>
      <w:pPr>
        <w:tabs>
          <w:tab w:val="num" w:pos="936"/>
        </w:tabs>
        <w:ind w:left="936"/>
      </w:pPr>
      <w:rPr>
        <w:rFonts w:cs="Times New Roman" w:hint="default"/>
      </w:rPr>
    </w:lvl>
  </w:abstractNum>
  <w:abstractNum w:abstractNumId="2">
    <w:nsid w:val="20022139"/>
    <w:multiLevelType w:val="hybridMultilevel"/>
    <w:tmpl w:val="88408062"/>
    <w:lvl w:ilvl="0" w:tplc="04090001">
      <w:start w:val="1"/>
      <w:numFmt w:val="bullet"/>
      <w:lvlText w:val=""/>
      <w:lvlJc w:val="left"/>
      <w:pPr>
        <w:ind w:left="2664" w:hanging="360"/>
      </w:pPr>
      <w:rPr>
        <w:rFonts w:ascii="Symbol" w:hAnsi="Symbol" w:hint="default"/>
      </w:rPr>
    </w:lvl>
    <w:lvl w:ilvl="1" w:tplc="04090003" w:tentative="1">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3">
    <w:nsid w:val="287723A5"/>
    <w:multiLevelType w:val="hybridMultilevel"/>
    <w:tmpl w:val="3DF2E604"/>
    <w:lvl w:ilvl="0" w:tplc="FFFFFFFF">
      <w:start w:val="1"/>
      <w:numFmt w:val="bullet"/>
      <w:pStyle w:val="Bullet1"/>
      <w:lvlText w:val=""/>
      <w:lvlJc w:val="left"/>
      <w:pPr>
        <w:tabs>
          <w:tab w:val="num" w:pos="792"/>
        </w:tabs>
        <w:ind w:left="792" w:hanging="360"/>
      </w:pPr>
      <w:rPr>
        <w:rFonts w:ascii="Symbol" w:hAnsi="Symbol" w:hint="default"/>
      </w:rPr>
    </w:lvl>
    <w:lvl w:ilvl="1" w:tplc="FFFFFFFF" w:tentative="1">
      <w:start w:val="1"/>
      <w:numFmt w:val="bullet"/>
      <w:lvlText w:val="o"/>
      <w:lvlJc w:val="left"/>
      <w:pPr>
        <w:tabs>
          <w:tab w:val="num" w:pos="1512"/>
        </w:tabs>
        <w:ind w:left="1512" w:hanging="360"/>
      </w:pPr>
      <w:rPr>
        <w:rFonts w:ascii="Courier New" w:hAnsi="Courier New" w:hint="default"/>
      </w:rPr>
    </w:lvl>
    <w:lvl w:ilvl="2" w:tplc="FFFFFFFF" w:tentative="1">
      <w:start w:val="1"/>
      <w:numFmt w:val="bullet"/>
      <w:lvlText w:val=""/>
      <w:lvlJc w:val="left"/>
      <w:pPr>
        <w:tabs>
          <w:tab w:val="num" w:pos="2232"/>
        </w:tabs>
        <w:ind w:left="2232" w:hanging="360"/>
      </w:pPr>
      <w:rPr>
        <w:rFonts w:ascii="Wingdings" w:hAnsi="Wingdings" w:hint="default"/>
      </w:rPr>
    </w:lvl>
    <w:lvl w:ilvl="3" w:tplc="FFFFFFFF" w:tentative="1">
      <w:start w:val="1"/>
      <w:numFmt w:val="bullet"/>
      <w:lvlText w:val=""/>
      <w:lvlJc w:val="left"/>
      <w:pPr>
        <w:tabs>
          <w:tab w:val="num" w:pos="2952"/>
        </w:tabs>
        <w:ind w:left="2952" w:hanging="360"/>
      </w:pPr>
      <w:rPr>
        <w:rFonts w:ascii="Symbol" w:hAnsi="Symbol" w:hint="default"/>
      </w:rPr>
    </w:lvl>
    <w:lvl w:ilvl="4" w:tplc="FFFFFFFF" w:tentative="1">
      <w:start w:val="1"/>
      <w:numFmt w:val="bullet"/>
      <w:lvlText w:val="o"/>
      <w:lvlJc w:val="left"/>
      <w:pPr>
        <w:tabs>
          <w:tab w:val="num" w:pos="3672"/>
        </w:tabs>
        <w:ind w:left="3672" w:hanging="360"/>
      </w:pPr>
      <w:rPr>
        <w:rFonts w:ascii="Courier New" w:hAnsi="Courier New" w:hint="default"/>
      </w:rPr>
    </w:lvl>
    <w:lvl w:ilvl="5" w:tplc="FFFFFFFF" w:tentative="1">
      <w:start w:val="1"/>
      <w:numFmt w:val="bullet"/>
      <w:lvlText w:val=""/>
      <w:lvlJc w:val="left"/>
      <w:pPr>
        <w:tabs>
          <w:tab w:val="num" w:pos="4392"/>
        </w:tabs>
        <w:ind w:left="4392" w:hanging="360"/>
      </w:pPr>
      <w:rPr>
        <w:rFonts w:ascii="Wingdings" w:hAnsi="Wingdings" w:hint="default"/>
      </w:rPr>
    </w:lvl>
    <w:lvl w:ilvl="6" w:tplc="FFFFFFFF" w:tentative="1">
      <w:start w:val="1"/>
      <w:numFmt w:val="bullet"/>
      <w:lvlText w:val=""/>
      <w:lvlJc w:val="left"/>
      <w:pPr>
        <w:tabs>
          <w:tab w:val="num" w:pos="5112"/>
        </w:tabs>
        <w:ind w:left="5112" w:hanging="360"/>
      </w:pPr>
      <w:rPr>
        <w:rFonts w:ascii="Symbol" w:hAnsi="Symbol" w:hint="default"/>
      </w:rPr>
    </w:lvl>
    <w:lvl w:ilvl="7" w:tplc="FFFFFFFF" w:tentative="1">
      <w:start w:val="1"/>
      <w:numFmt w:val="bullet"/>
      <w:lvlText w:val="o"/>
      <w:lvlJc w:val="left"/>
      <w:pPr>
        <w:tabs>
          <w:tab w:val="num" w:pos="5832"/>
        </w:tabs>
        <w:ind w:left="5832" w:hanging="360"/>
      </w:pPr>
      <w:rPr>
        <w:rFonts w:ascii="Courier New" w:hAnsi="Courier New" w:hint="default"/>
      </w:rPr>
    </w:lvl>
    <w:lvl w:ilvl="8" w:tplc="FFFFFFFF" w:tentative="1">
      <w:start w:val="1"/>
      <w:numFmt w:val="bullet"/>
      <w:lvlText w:val=""/>
      <w:lvlJc w:val="left"/>
      <w:pPr>
        <w:tabs>
          <w:tab w:val="num" w:pos="6552"/>
        </w:tabs>
        <w:ind w:left="6552" w:hanging="360"/>
      </w:pPr>
      <w:rPr>
        <w:rFonts w:ascii="Wingdings" w:hAnsi="Wingdings" w:hint="default"/>
      </w:rPr>
    </w:lvl>
  </w:abstractNum>
  <w:abstractNum w:abstractNumId="4">
    <w:nsid w:val="29782980"/>
    <w:multiLevelType w:val="multilevel"/>
    <w:tmpl w:val="0409001D"/>
    <w:styleLink w:val="Style3"/>
    <w:lvl w:ilvl="0">
      <w:start w:val="1"/>
      <w:numFmt w:val="decimal"/>
      <w:lvlText w:val="%1)"/>
      <w:lvlJc w:val="left"/>
      <w:pPr>
        <w:ind w:left="360" w:hanging="360"/>
      </w:pPr>
      <w:rPr>
        <w:rFonts w:cs="Times New Roman"/>
        <w:b/>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2F7604C2"/>
    <w:multiLevelType w:val="multilevel"/>
    <w:tmpl w:val="734E0ECA"/>
    <w:lvl w:ilvl="0">
      <w:start w:val="1"/>
      <w:numFmt w:val="decimal"/>
      <w:pStyle w:val="TableTitle"/>
      <w:suff w:val="space"/>
      <w:lvlText w:val="Table %1 "/>
      <w:lvlJc w:val="left"/>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nsid w:val="39AA0128"/>
    <w:multiLevelType w:val="multilevel"/>
    <w:tmpl w:val="8E445B76"/>
    <w:lvl w:ilvl="0">
      <w:start w:val="1"/>
      <w:numFmt w:val="decimal"/>
      <w:pStyle w:val="Heading1"/>
      <w:lvlText w:val="%1.0"/>
      <w:lvlJc w:val="left"/>
      <w:pPr>
        <w:tabs>
          <w:tab w:val="num" w:pos="360"/>
        </w:tabs>
        <w:ind w:left="360" w:hanging="360"/>
      </w:pPr>
      <w:rPr>
        <w:rFonts w:ascii="Arial" w:hAnsi="Arial" w:cs="Times New Roman" w:hint="default"/>
        <w:b/>
        <w:i w:val="0"/>
        <w:sz w:val="20"/>
      </w:rPr>
    </w:lvl>
    <w:lvl w:ilvl="1">
      <w:start w:val="1"/>
      <w:numFmt w:val="decimal"/>
      <w:pStyle w:val="Heading2"/>
      <w:lvlText w:val="%1.%2"/>
      <w:lvlJc w:val="left"/>
      <w:pPr>
        <w:tabs>
          <w:tab w:val="num" w:pos="720"/>
        </w:tabs>
        <w:ind w:left="720" w:hanging="360"/>
      </w:pPr>
      <w:rPr>
        <w:rFonts w:cs="Times New Roman" w:hint="default"/>
        <w:b w:val="0"/>
        <w:i w:val="0"/>
      </w:rPr>
    </w:lvl>
    <w:lvl w:ilvl="2">
      <w:start w:val="1"/>
      <w:numFmt w:val="decimal"/>
      <w:pStyle w:val="Heading3"/>
      <w:lvlText w:val="%1.%2.%3"/>
      <w:lvlJc w:val="left"/>
      <w:pPr>
        <w:tabs>
          <w:tab w:val="num" w:pos="1224"/>
        </w:tabs>
        <w:ind w:left="1224" w:hanging="504"/>
      </w:pPr>
      <w:rPr>
        <w:rFonts w:ascii="Arial" w:hAnsi="Aria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1944"/>
        </w:tabs>
        <w:ind w:left="1944" w:hanging="720"/>
      </w:pPr>
      <w:rPr>
        <w:rFonts w:ascii="Arial" w:hAnsi="Aria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2880"/>
        </w:tabs>
        <w:ind w:left="2880" w:hanging="936"/>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ind w:left="1152" w:hanging="1152"/>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1.%2.%3.%4.%5.%6.%7"/>
      <w:lvlJc w:val="left"/>
      <w:pPr>
        <w:ind w:left="1296" w:hanging="1296"/>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7">
    <w:nsid w:val="4B680CC2"/>
    <w:multiLevelType w:val="hybridMultilevel"/>
    <w:tmpl w:val="670A6230"/>
    <w:lvl w:ilvl="0" w:tplc="FBDA748E">
      <w:start w:val="1"/>
      <w:numFmt w:val="upperLetter"/>
      <w:pStyle w:val="AppendixHeading"/>
      <w:lvlText w:val="APPENDIX %1 "/>
      <w:lvlJc w:val="left"/>
      <w:pPr>
        <w:tabs>
          <w:tab w:val="num" w:pos="1440"/>
        </w:tabs>
      </w:pPr>
      <w:rPr>
        <w:rFonts w:ascii="Arial" w:hAnsi="Arial" w:cs="Times New Roman" w:hint="default"/>
        <w:b/>
        <w:i w:val="0"/>
        <w:caps w:val="0"/>
        <w:strike w:val="0"/>
        <w:dstrike w:val="0"/>
        <w:vanish w:val="0"/>
        <w:color w:val="000000"/>
        <w:spacing w:val="0"/>
        <w:w w:val="100"/>
        <w:kern w:val="0"/>
        <w:position w:val="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99C005C"/>
    <w:multiLevelType w:val="multilevel"/>
    <w:tmpl w:val="E7347C40"/>
    <w:lvl w:ilvl="0">
      <w:start w:val="1"/>
      <w:numFmt w:val="decimal"/>
      <w:pStyle w:val="Figure"/>
      <w:suff w:val="nothing"/>
      <w:lvlText w:val="Figure %1"/>
      <w:lvlJc w:val="left"/>
      <w:rPr>
        <w:rFonts w:cs="Times New Roman"/>
      </w:rPr>
    </w:lvl>
    <w:lvl w:ilvl="1">
      <w:start w:val="1"/>
      <w:numFmt w:val="decimal"/>
      <w:suff w:val="nothing"/>
      <w:lvlText w:val="%1.%2"/>
      <w:lvlJc w:val="left"/>
      <w:rPr>
        <w:rFonts w:cs="Times New Roman"/>
      </w:rPr>
    </w:lvl>
    <w:lvl w:ilvl="2">
      <w:start w:val="1"/>
      <w:numFmt w:val="decimal"/>
      <w:suff w:val="nothing"/>
      <w:lvlText w:val="%1.%2.%3"/>
      <w:lvlJc w:val="left"/>
      <w:rPr>
        <w:rFonts w:cs="Times New Roman"/>
      </w:rPr>
    </w:lvl>
    <w:lvl w:ilvl="3">
      <w:start w:val="1"/>
      <w:numFmt w:val="decimal"/>
      <w:suff w:val="nothing"/>
      <w:lvlText w:val="%1.%2.%3.%4"/>
      <w:lvlJc w:val="left"/>
      <w:rPr>
        <w:rFonts w:cs="Times New Roman"/>
      </w:rPr>
    </w:lvl>
    <w:lvl w:ilvl="4">
      <w:start w:val="1"/>
      <w:numFmt w:val="decimal"/>
      <w:suff w:val="nothing"/>
      <w:lvlText w:val="%1.%2.%3.%4.%5"/>
      <w:lvlJc w:val="left"/>
      <w:rPr>
        <w:rFonts w:cs="Times New Roman"/>
      </w:rPr>
    </w:lvl>
    <w:lvl w:ilvl="5">
      <w:start w:val="1"/>
      <w:numFmt w:val="decimal"/>
      <w:suff w:val="nothing"/>
      <w:lvlText w:val="%1.%2.%3.%4.%5.%6"/>
      <w:lvlJc w:val="left"/>
      <w:rPr>
        <w:rFonts w:cs="Times New Roman"/>
      </w:rPr>
    </w:lvl>
    <w:lvl w:ilvl="6">
      <w:start w:val="1"/>
      <w:numFmt w:val="decimal"/>
      <w:suff w:val="nothing"/>
      <w:lvlText w:val="%1.%2.%3.%4.%5.%6.%7"/>
      <w:lvlJc w:val="left"/>
      <w:rPr>
        <w:rFonts w:cs="Times New Roman"/>
      </w:rPr>
    </w:lvl>
    <w:lvl w:ilvl="7">
      <w:start w:val="1"/>
      <w:numFmt w:val="decimal"/>
      <w:suff w:val="nothing"/>
      <w:lvlText w:val="%1.%2.%3.%4.%5.%6.%7.%8"/>
      <w:lvlJc w:val="left"/>
      <w:rPr>
        <w:rFonts w:cs="Times New Roman"/>
      </w:rPr>
    </w:lvl>
    <w:lvl w:ilvl="8">
      <w:start w:val="1"/>
      <w:numFmt w:val="decimal"/>
      <w:suff w:val="nothing"/>
      <w:lvlText w:val="%1.%2.%3.%4.%5.%6.%7.%8.%9"/>
      <w:lvlJc w:val="left"/>
      <w:rPr>
        <w:rFonts w:cs="Times New Roman"/>
      </w:rPr>
    </w:lvl>
  </w:abstractNum>
  <w:abstractNum w:abstractNumId="9">
    <w:nsid w:val="689C02A3"/>
    <w:multiLevelType w:val="multilevel"/>
    <w:tmpl w:val="D1E00A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73846019"/>
    <w:multiLevelType w:val="multilevel"/>
    <w:tmpl w:val="13286628"/>
    <w:lvl w:ilvl="0">
      <w:start w:val="1"/>
      <w:numFmt w:val="none"/>
      <w:pStyle w:val="Note"/>
      <w:suff w:val="space"/>
      <w:lvlText w:val="Note %1: "/>
      <w:lvlJc w:val="left"/>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1">
    <w:nsid w:val="756C08B2"/>
    <w:multiLevelType w:val="hybridMultilevel"/>
    <w:tmpl w:val="7A161DC8"/>
    <w:lvl w:ilvl="0" w:tplc="FFFFFFFF">
      <w:start w:val="1"/>
      <w:numFmt w:val="decimal"/>
      <w:pStyle w:val="ReferenceText"/>
      <w:lvlText w:val="%1."/>
      <w:lvlJc w:val="left"/>
      <w:pPr>
        <w:tabs>
          <w:tab w:val="num" w:pos="936"/>
        </w:tabs>
        <w:ind w:left="936" w:hanging="360"/>
      </w:pPr>
      <w:rPr>
        <w:rFonts w:ascii="Times New Roman" w:hAnsi="Times New Roman" w:cs="Times New Roman" w:hint="default"/>
        <w:b/>
        <w:i w:val="0"/>
        <w:sz w:val="20"/>
      </w:rPr>
    </w:lvl>
    <w:lvl w:ilvl="1" w:tplc="FFFFFFFF" w:tentative="1">
      <w:start w:val="1"/>
      <w:numFmt w:val="lowerLetter"/>
      <w:lvlText w:val="%2."/>
      <w:lvlJc w:val="left"/>
      <w:pPr>
        <w:tabs>
          <w:tab w:val="num" w:pos="1890"/>
        </w:tabs>
        <w:ind w:left="1890" w:hanging="360"/>
      </w:pPr>
      <w:rPr>
        <w:rFonts w:cs="Times New Roman"/>
      </w:rPr>
    </w:lvl>
    <w:lvl w:ilvl="2" w:tplc="FFFFFFFF" w:tentative="1">
      <w:start w:val="1"/>
      <w:numFmt w:val="lowerRoman"/>
      <w:lvlText w:val="%3."/>
      <w:lvlJc w:val="right"/>
      <w:pPr>
        <w:tabs>
          <w:tab w:val="num" w:pos="2610"/>
        </w:tabs>
        <w:ind w:left="2610" w:hanging="180"/>
      </w:pPr>
      <w:rPr>
        <w:rFonts w:cs="Times New Roman"/>
      </w:rPr>
    </w:lvl>
    <w:lvl w:ilvl="3" w:tplc="FFFFFFFF" w:tentative="1">
      <w:start w:val="1"/>
      <w:numFmt w:val="decimal"/>
      <w:lvlText w:val="%4."/>
      <w:lvlJc w:val="left"/>
      <w:pPr>
        <w:tabs>
          <w:tab w:val="num" w:pos="3330"/>
        </w:tabs>
        <w:ind w:left="3330" w:hanging="360"/>
      </w:pPr>
      <w:rPr>
        <w:rFonts w:cs="Times New Roman"/>
      </w:rPr>
    </w:lvl>
    <w:lvl w:ilvl="4" w:tplc="FFFFFFFF" w:tentative="1">
      <w:start w:val="1"/>
      <w:numFmt w:val="lowerLetter"/>
      <w:lvlText w:val="%5."/>
      <w:lvlJc w:val="left"/>
      <w:pPr>
        <w:tabs>
          <w:tab w:val="num" w:pos="4050"/>
        </w:tabs>
        <w:ind w:left="4050" w:hanging="360"/>
      </w:pPr>
      <w:rPr>
        <w:rFonts w:cs="Times New Roman"/>
      </w:rPr>
    </w:lvl>
    <w:lvl w:ilvl="5" w:tplc="FFFFFFFF" w:tentative="1">
      <w:start w:val="1"/>
      <w:numFmt w:val="lowerRoman"/>
      <w:lvlText w:val="%6."/>
      <w:lvlJc w:val="right"/>
      <w:pPr>
        <w:tabs>
          <w:tab w:val="num" w:pos="4770"/>
        </w:tabs>
        <w:ind w:left="4770" w:hanging="180"/>
      </w:pPr>
      <w:rPr>
        <w:rFonts w:cs="Times New Roman"/>
      </w:rPr>
    </w:lvl>
    <w:lvl w:ilvl="6" w:tplc="FFFFFFFF" w:tentative="1">
      <w:start w:val="1"/>
      <w:numFmt w:val="decimal"/>
      <w:lvlText w:val="%7."/>
      <w:lvlJc w:val="left"/>
      <w:pPr>
        <w:tabs>
          <w:tab w:val="num" w:pos="5490"/>
        </w:tabs>
        <w:ind w:left="5490" w:hanging="360"/>
      </w:pPr>
      <w:rPr>
        <w:rFonts w:cs="Times New Roman"/>
      </w:rPr>
    </w:lvl>
    <w:lvl w:ilvl="7" w:tplc="FFFFFFFF" w:tentative="1">
      <w:start w:val="1"/>
      <w:numFmt w:val="lowerLetter"/>
      <w:lvlText w:val="%8."/>
      <w:lvlJc w:val="left"/>
      <w:pPr>
        <w:tabs>
          <w:tab w:val="num" w:pos="6210"/>
        </w:tabs>
        <w:ind w:left="6210" w:hanging="360"/>
      </w:pPr>
      <w:rPr>
        <w:rFonts w:cs="Times New Roman"/>
      </w:rPr>
    </w:lvl>
    <w:lvl w:ilvl="8" w:tplc="FFFFFFFF" w:tentative="1">
      <w:start w:val="1"/>
      <w:numFmt w:val="lowerRoman"/>
      <w:lvlText w:val="%9."/>
      <w:lvlJc w:val="right"/>
      <w:pPr>
        <w:tabs>
          <w:tab w:val="num" w:pos="6930"/>
        </w:tabs>
        <w:ind w:left="6930" w:hanging="180"/>
      </w:pPr>
      <w:rPr>
        <w:rFonts w:cs="Times New Roman"/>
      </w:rPr>
    </w:lvl>
  </w:abstractNum>
  <w:num w:numId="1">
    <w:abstractNumId w:val="3"/>
  </w:num>
  <w:num w:numId="2">
    <w:abstractNumId w:val="8"/>
  </w:num>
  <w:num w:numId="3">
    <w:abstractNumId w:val="10"/>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6"/>
  </w:num>
  <w:num w:numId="7">
    <w:abstractNumId w:val="11"/>
  </w:num>
  <w:num w:numId="8">
    <w:abstractNumId w:val="1"/>
  </w:num>
  <w:num w:numId="9">
    <w:abstractNumId w:val="7"/>
  </w:num>
  <w:num w:numId="10">
    <w:abstractNumId w:val="4"/>
  </w:num>
  <w:num w:numId="11">
    <w:abstractNumId w:val="2"/>
  </w:num>
  <w:num w:numId="1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6DB"/>
    <w:rsid w:val="000038BE"/>
    <w:rsid w:val="00011572"/>
    <w:rsid w:val="00012E28"/>
    <w:rsid w:val="00017E5B"/>
    <w:rsid w:val="00021201"/>
    <w:rsid w:val="000224D0"/>
    <w:rsid w:val="00030E2D"/>
    <w:rsid w:val="00031932"/>
    <w:rsid w:val="000377CB"/>
    <w:rsid w:val="000378FF"/>
    <w:rsid w:val="0004203C"/>
    <w:rsid w:val="00046264"/>
    <w:rsid w:val="00046791"/>
    <w:rsid w:val="00047F91"/>
    <w:rsid w:val="000564B8"/>
    <w:rsid w:val="0005731E"/>
    <w:rsid w:val="00064064"/>
    <w:rsid w:val="00066F9E"/>
    <w:rsid w:val="00067F28"/>
    <w:rsid w:val="00074E7B"/>
    <w:rsid w:val="000815BE"/>
    <w:rsid w:val="00084B1A"/>
    <w:rsid w:val="00093AAB"/>
    <w:rsid w:val="000A2C99"/>
    <w:rsid w:val="000A6D72"/>
    <w:rsid w:val="000A7425"/>
    <w:rsid w:val="000B13F5"/>
    <w:rsid w:val="000B38CD"/>
    <w:rsid w:val="000B7D28"/>
    <w:rsid w:val="000C0321"/>
    <w:rsid w:val="000C03BB"/>
    <w:rsid w:val="000C2B5C"/>
    <w:rsid w:val="000C3968"/>
    <w:rsid w:val="000D791D"/>
    <w:rsid w:val="000E2B0C"/>
    <w:rsid w:val="000E6072"/>
    <w:rsid w:val="000F0C95"/>
    <w:rsid w:val="000F43FD"/>
    <w:rsid w:val="00121C15"/>
    <w:rsid w:val="00122352"/>
    <w:rsid w:val="00124D52"/>
    <w:rsid w:val="001328C7"/>
    <w:rsid w:val="00132EF0"/>
    <w:rsid w:val="00133381"/>
    <w:rsid w:val="001348A2"/>
    <w:rsid w:val="001363EF"/>
    <w:rsid w:val="001407C9"/>
    <w:rsid w:val="001529B9"/>
    <w:rsid w:val="00155C15"/>
    <w:rsid w:val="00160586"/>
    <w:rsid w:val="001659DB"/>
    <w:rsid w:val="001704EB"/>
    <w:rsid w:val="001733F6"/>
    <w:rsid w:val="00174319"/>
    <w:rsid w:val="00175574"/>
    <w:rsid w:val="00180E58"/>
    <w:rsid w:val="00181A8D"/>
    <w:rsid w:val="00185035"/>
    <w:rsid w:val="0019098E"/>
    <w:rsid w:val="00191F2E"/>
    <w:rsid w:val="001963DC"/>
    <w:rsid w:val="00196E08"/>
    <w:rsid w:val="001A21EE"/>
    <w:rsid w:val="001A25F2"/>
    <w:rsid w:val="001A5373"/>
    <w:rsid w:val="001A6C64"/>
    <w:rsid w:val="001C0E12"/>
    <w:rsid w:val="001C343A"/>
    <w:rsid w:val="001D3922"/>
    <w:rsid w:val="001D3BB8"/>
    <w:rsid w:val="001D4F72"/>
    <w:rsid w:val="001F2C82"/>
    <w:rsid w:val="001F2EFD"/>
    <w:rsid w:val="001F345B"/>
    <w:rsid w:val="001F6F07"/>
    <w:rsid w:val="00205AAA"/>
    <w:rsid w:val="00211E74"/>
    <w:rsid w:val="0021630C"/>
    <w:rsid w:val="00220C14"/>
    <w:rsid w:val="002212B8"/>
    <w:rsid w:val="00221A0F"/>
    <w:rsid w:val="00221EB8"/>
    <w:rsid w:val="00225F5E"/>
    <w:rsid w:val="0022643D"/>
    <w:rsid w:val="002364B3"/>
    <w:rsid w:val="00246F39"/>
    <w:rsid w:val="00246F6D"/>
    <w:rsid w:val="0024788B"/>
    <w:rsid w:val="00251F3B"/>
    <w:rsid w:val="002558D5"/>
    <w:rsid w:val="0027658E"/>
    <w:rsid w:val="002769F7"/>
    <w:rsid w:val="00282EBC"/>
    <w:rsid w:val="0028448E"/>
    <w:rsid w:val="00286F22"/>
    <w:rsid w:val="00286FA7"/>
    <w:rsid w:val="0028705C"/>
    <w:rsid w:val="00290935"/>
    <w:rsid w:val="00295934"/>
    <w:rsid w:val="00295B0A"/>
    <w:rsid w:val="00297BCF"/>
    <w:rsid w:val="002A25CC"/>
    <w:rsid w:val="002B0AFD"/>
    <w:rsid w:val="002B3F6E"/>
    <w:rsid w:val="002C341A"/>
    <w:rsid w:val="002C4634"/>
    <w:rsid w:val="002C730E"/>
    <w:rsid w:val="002D042E"/>
    <w:rsid w:val="002D2374"/>
    <w:rsid w:val="002D58CC"/>
    <w:rsid w:val="002D5CBD"/>
    <w:rsid w:val="002D7940"/>
    <w:rsid w:val="002E0A74"/>
    <w:rsid w:val="002F2E4A"/>
    <w:rsid w:val="002F718F"/>
    <w:rsid w:val="003177F7"/>
    <w:rsid w:val="003271AB"/>
    <w:rsid w:val="00332E49"/>
    <w:rsid w:val="00333F78"/>
    <w:rsid w:val="00335C01"/>
    <w:rsid w:val="00336B9A"/>
    <w:rsid w:val="00342375"/>
    <w:rsid w:val="00351FBE"/>
    <w:rsid w:val="00356FE3"/>
    <w:rsid w:val="00363064"/>
    <w:rsid w:val="00367665"/>
    <w:rsid w:val="003700D3"/>
    <w:rsid w:val="00370492"/>
    <w:rsid w:val="00370925"/>
    <w:rsid w:val="003807E2"/>
    <w:rsid w:val="003841DE"/>
    <w:rsid w:val="003854F3"/>
    <w:rsid w:val="0039399F"/>
    <w:rsid w:val="003A299D"/>
    <w:rsid w:val="003A3ACC"/>
    <w:rsid w:val="003B06DF"/>
    <w:rsid w:val="003B1F20"/>
    <w:rsid w:val="003B5520"/>
    <w:rsid w:val="003B6D50"/>
    <w:rsid w:val="003C0D2A"/>
    <w:rsid w:val="003C2545"/>
    <w:rsid w:val="003D3EF3"/>
    <w:rsid w:val="003D4081"/>
    <w:rsid w:val="003D7EC4"/>
    <w:rsid w:val="003E248B"/>
    <w:rsid w:val="003E4F9F"/>
    <w:rsid w:val="003F7F74"/>
    <w:rsid w:val="00401D1F"/>
    <w:rsid w:val="00402E1D"/>
    <w:rsid w:val="0040355D"/>
    <w:rsid w:val="00404C81"/>
    <w:rsid w:val="0040793E"/>
    <w:rsid w:val="00410FA0"/>
    <w:rsid w:val="004135DB"/>
    <w:rsid w:val="004262A6"/>
    <w:rsid w:val="004272F2"/>
    <w:rsid w:val="00432AEA"/>
    <w:rsid w:val="0043782A"/>
    <w:rsid w:val="0044212B"/>
    <w:rsid w:val="00445A27"/>
    <w:rsid w:val="0045519A"/>
    <w:rsid w:val="0046187A"/>
    <w:rsid w:val="004706D6"/>
    <w:rsid w:val="004779FE"/>
    <w:rsid w:val="0048334E"/>
    <w:rsid w:val="004931A8"/>
    <w:rsid w:val="004A5B08"/>
    <w:rsid w:val="004B610F"/>
    <w:rsid w:val="004C6974"/>
    <w:rsid w:val="004E04A3"/>
    <w:rsid w:val="004E12D0"/>
    <w:rsid w:val="004E3993"/>
    <w:rsid w:val="004F0864"/>
    <w:rsid w:val="004F25AF"/>
    <w:rsid w:val="004F33FE"/>
    <w:rsid w:val="004F4837"/>
    <w:rsid w:val="004F4C62"/>
    <w:rsid w:val="00517516"/>
    <w:rsid w:val="00521323"/>
    <w:rsid w:val="005369AB"/>
    <w:rsid w:val="0054622D"/>
    <w:rsid w:val="00552308"/>
    <w:rsid w:val="00554421"/>
    <w:rsid w:val="00567C5B"/>
    <w:rsid w:val="00576794"/>
    <w:rsid w:val="00577D8C"/>
    <w:rsid w:val="00583408"/>
    <w:rsid w:val="005836EF"/>
    <w:rsid w:val="005907E4"/>
    <w:rsid w:val="00591BE0"/>
    <w:rsid w:val="005A4105"/>
    <w:rsid w:val="005A743B"/>
    <w:rsid w:val="005B088C"/>
    <w:rsid w:val="005B1DC5"/>
    <w:rsid w:val="005B2A4F"/>
    <w:rsid w:val="005B32E5"/>
    <w:rsid w:val="005C7AE3"/>
    <w:rsid w:val="005D1AEB"/>
    <w:rsid w:val="005E1789"/>
    <w:rsid w:val="005F3A4C"/>
    <w:rsid w:val="005F3E81"/>
    <w:rsid w:val="005F4292"/>
    <w:rsid w:val="005F47A2"/>
    <w:rsid w:val="0060005F"/>
    <w:rsid w:val="00604569"/>
    <w:rsid w:val="006067BA"/>
    <w:rsid w:val="00606E19"/>
    <w:rsid w:val="00607211"/>
    <w:rsid w:val="006242F3"/>
    <w:rsid w:val="00625EB8"/>
    <w:rsid w:val="00626293"/>
    <w:rsid w:val="0062799B"/>
    <w:rsid w:val="00627F3E"/>
    <w:rsid w:val="006309BC"/>
    <w:rsid w:val="00631283"/>
    <w:rsid w:val="00641E5F"/>
    <w:rsid w:val="006439AF"/>
    <w:rsid w:val="00645A8E"/>
    <w:rsid w:val="006465F8"/>
    <w:rsid w:val="00646FEF"/>
    <w:rsid w:val="006542E7"/>
    <w:rsid w:val="0065759D"/>
    <w:rsid w:val="00660DC1"/>
    <w:rsid w:val="006620F1"/>
    <w:rsid w:val="0067388A"/>
    <w:rsid w:val="00675200"/>
    <w:rsid w:val="00684329"/>
    <w:rsid w:val="006849F5"/>
    <w:rsid w:val="00687930"/>
    <w:rsid w:val="00691F08"/>
    <w:rsid w:val="0069328C"/>
    <w:rsid w:val="006A0EA9"/>
    <w:rsid w:val="006A1843"/>
    <w:rsid w:val="006A3124"/>
    <w:rsid w:val="006A65CE"/>
    <w:rsid w:val="006A6BB1"/>
    <w:rsid w:val="006C0009"/>
    <w:rsid w:val="006C16CA"/>
    <w:rsid w:val="006D7590"/>
    <w:rsid w:val="006E548F"/>
    <w:rsid w:val="006E5736"/>
    <w:rsid w:val="006F170D"/>
    <w:rsid w:val="006F1E75"/>
    <w:rsid w:val="006F5A5B"/>
    <w:rsid w:val="00724C4C"/>
    <w:rsid w:val="00730BE3"/>
    <w:rsid w:val="00731ADE"/>
    <w:rsid w:val="00732EA2"/>
    <w:rsid w:val="00734F7F"/>
    <w:rsid w:val="00735087"/>
    <w:rsid w:val="00740AB8"/>
    <w:rsid w:val="00743E2A"/>
    <w:rsid w:val="00752D26"/>
    <w:rsid w:val="00753336"/>
    <w:rsid w:val="007713B0"/>
    <w:rsid w:val="00775F89"/>
    <w:rsid w:val="0077698B"/>
    <w:rsid w:val="00780229"/>
    <w:rsid w:val="00782B67"/>
    <w:rsid w:val="007876AE"/>
    <w:rsid w:val="00787C1A"/>
    <w:rsid w:val="00790F8C"/>
    <w:rsid w:val="00794EFF"/>
    <w:rsid w:val="00796440"/>
    <w:rsid w:val="007A27C1"/>
    <w:rsid w:val="007A3D98"/>
    <w:rsid w:val="007A7BB8"/>
    <w:rsid w:val="007B7078"/>
    <w:rsid w:val="007C057F"/>
    <w:rsid w:val="007C0D10"/>
    <w:rsid w:val="007C105C"/>
    <w:rsid w:val="007C1717"/>
    <w:rsid w:val="007C2A78"/>
    <w:rsid w:val="007C2EA5"/>
    <w:rsid w:val="007C62EF"/>
    <w:rsid w:val="007D0E48"/>
    <w:rsid w:val="007D10E6"/>
    <w:rsid w:val="007D2D30"/>
    <w:rsid w:val="007E64CA"/>
    <w:rsid w:val="007F1D3B"/>
    <w:rsid w:val="007F62F2"/>
    <w:rsid w:val="007F6933"/>
    <w:rsid w:val="008000E3"/>
    <w:rsid w:val="008030C8"/>
    <w:rsid w:val="00806B47"/>
    <w:rsid w:val="00812733"/>
    <w:rsid w:val="008134F3"/>
    <w:rsid w:val="008141FA"/>
    <w:rsid w:val="00820726"/>
    <w:rsid w:val="00822410"/>
    <w:rsid w:val="0082250B"/>
    <w:rsid w:val="00822EFC"/>
    <w:rsid w:val="00827BA3"/>
    <w:rsid w:val="00830745"/>
    <w:rsid w:val="008340A2"/>
    <w:rsid w:val="008362FA"/>
    <w:rsid w:val="00837779"/>
    <w:rsid w:val="0084180E"/>
    <w:rsid w:val="00841E67"/>
    <w:rsid w:val="0084452F"/>
    <w:rsid w:val="008559EA"/>
    <w:rsid w:val="008578C6"/>
    <w:rsid w:val="00861484"/>
    <w:rsid w:val="00862E1E"/>
    <w:rsid w:val="00863348"/>
    <w:rsid w:val="00870DA3"/>
    <w:rsid w:val="00876534"/>
    <w:rsid w:val="00881489"/>
    <w:rsid w:val="008872A2"/>
    <w:rsid w:val="008A1650"/>
    <w:rsid w:val="008A1A5E"/>
    <w:rsid w:val="008A68E8"/>
    <w:rsid w:val="008A73A8"/>
    <w:rsid w:val="008B2835"/>
    <w:rsid w:val="008B758E"/>
    <w:rsid w:val="008C339F"/>
    <w:rsid w:val="008C5CF9"/>
    <w:rsid w:val="008D6765"/>
    <w:rsid w:val="008E03C7"/>
    <w:rsid w:val="008E21A4"/>
    <w:rsid w:val="008E2D20"/>
    <w:rsid w:val="008E46BA"/>
    <w:rsid w:val="008E6926"/>
    <w:rsid w:val="008E7418"/>
    <w:rsid w:val="008F1B35"/>
    <w:rsid w:val="008F65CD"/>
    <w:rsid w:val="008F77C1"/>
    <w:rsid w:val="00904C46"/>
    <w:rsid w:val="009061AE"/>
    <w:rsid w:val="00911ED1"/>
    <w:rsid w:val="00920475"/>
    <w:rsid w:val="00920534"/>
    <w:rsid w:val="00923CDD"/>
    <w:rsid w:val="00927123"/>
    <w:rsid w:val="00927DAC"/>
    <w:rsid w:val="0093030F"/>
    <w:rsid w:val="009327D3"/>
    <w:rsid w:val="00933C07"/>
    <w:rsid w:val="00934AE1"/>
    <w:rsid w:val="009518D8"/>
    <w:rsid w:val="00953452"/>
    <w:rsid w:val="00960883"/>
    <w:rsid w:val="00960BBA"/>
    <w:rsid w:val="0096603B"/>
    <w:rsid w:val="009700A9"/>
    <w:rsid w:val="00970BF5"/>
    <w:rsid w:val="00971F25"/>
    <w:rsid w:val="00972176"/>
    <w:rsid w:val="00973149"/>
    <w:rsid w:val="00980277"/>
    <w:rsid w:val="009863E3"/>
    <w:rsid w:val="00990353"/>
    <w:rsid w:val="00994EB4"/>
    <w:rsid w:val="00994FA1"/>
    <w:rsid w:val="009962FC"/>
    <w:rsid w:val="009974B2"/>
    <w:rsid w:val="009A5DC4"/>
    <w:rsid w:val="009B0B8F"/>
    <w:rsid w:val="009C078B"/>
    <w:rsid w:val="009C11D0"/>
    <w:rsid w:val="009D02DE"/>
    <w:rsid w:val="009E3242"/>
    <w:rsid w:val="009E4324"/>
    <w:rsid w:val="009F7BC3"/>
    <w:rsid w:val="00A01A02"/>
    <w:rsid w:val="00A107E1"/>
    <w:rsid w:val="00A17004"/>
    <w:rsid w:val="00A27E5A"/>
    <w:rsid w:val="00A304EF"/>
    <w:rsid w:val="00A3251F"/>
    <w:rsid w:val="00A35242"/>
    <w:rsid w:val="00A37F99"/>
    <w:rsid w:val="00A402A7"/>
    <w:rsid w:val="00A42E91"/>
    <w:rsid w:val="00A4709D"/>
    <w:rsid w:val="00A50A44"/>
    <w:rsid w:val="00A66685"/>
    <w:rsid w:val="00A726D6"/>
    <w:rsid w:val="00A778D3"/>
    <w:rsid w:val="00A91F30"/>
    <w:rsid w:val="00AA15F6"/>
    <w:rsid w:val="00AA1F69"/>
    <w:rsid w:val="00AA2F31"/>
    <w:rsid w:val="00AA7685"/>
    <w:rsid w:val="00AB6249"/>
    <w:rsid w:val="00AB7E1F"/>
    <w:rsid w:val="00AD1AC8"/>
    <w:rsid w:val="00AE47DE"/>
    <w:rsid w:val="00AE587F"/>
    <w:rsid w:val="00AE5947"/>
    <w:rsid w:val="00AE608A"/>
    <w:rsid w:val="00AF0EFB"/>
    <w:rsid w:val="00AF3D3F"/>
    <w:rsid w:val="00AF5853"/>
    <w:rsid w:val="00AF5A51"/>
    <w:rsid w:val="00B01EA2"/>
    <w:rsid w:val="00B01ED8"/>
    <w:rsid w:val="00B1278A"/>
    <w:rsid w:val="00B12DAF"/>
    <w:rsid w:val="00B12FFF"/>
    <w:rsid w:val="00B207BA"/>
    <w:rsid w:val="00B20DC1"/>
    <w:rsid w:val="00B3535D"/>
    <w:rsid w:val="00B40519"/>
    <w:rsid w:val="00B51540"/>
    <w:rsid w:val="00B51FE3"/>
    <w:rsid w:val="00B57B92"/>
    <w:rsid w:val="00B73065"/>
    <w:rsid w:val="00B74AB8"/>
    <w:rsid w:val="00B7647E"/>
    <w:rsid w:val="00B85856"/>
    <w:rsid w:val="00B91090"/>
    <w:rsid w:val="00B916F8"/>
    <w:rsid w:val="00B92419"/>
    <w:rsid w:val="00B93058"/>
    <w:rsid w:val="00B94E21"/>
    <w:rsid w:val="00B96ADC"/>
    <w:rsid w:val="00BA36DB"/>
    <w:rsid w:val="00BA5E1A"/>
    <w:rsid w:val="00BA7B9E"/>
    <w:rsid w:val="00BB0CE0"/>
    <w:rsid w:val="00BB2E52"/>
    <w:rsid w:val="00BB365C"/>
    <w:rsid w:val="00BC12CA"/>
    <w:rsid w:val="00BC36B7"/>
    <w:rsid w:val="00BC53DA"/>
    <w:rsid w:val="00BD6021"/>
    <w:rsid w:val="00BD67E4"/>
    <w:rsid w:val="00BE2A06"/>
    <w:rsid w:val="00BE2C40"/>
    <w:rsid w:val="00BE4326"/>
    <w:rsid w:val="00BE4740"/>
    <w:rsid w:val="00BE70B4"/>
    <w:rsid w:val="00BF51E8"/>
    <w:rsid w:val="00C0071A"/>
    <w:rsid w:val="00C00C38"/>
    <w:rsid w:val="00C07EE3"/>
    <w:rsid w:val="00C12564"/>
    <w:rsid w:val="00C27BEC"/>
    <w:rsid w:val="00C4220F"/>
    <w:rsid w:val="00C43F40"/>
    <w:rsid w:val="00C45E0B"/>
    <w:rsid w:val="00C70E2E"/>
    <w:rsid w:val="00C7582A"/>
    <w:rsid w:val="00C8033E"/>
    <w:rsid w:val="00C83DFE"/>
    <w:rsid w:val="00C8698B"/>
    <w:rsid w:val="00C95A56"/>
    <w:rsid w:val="00C962D7"/>
    <w:rsid w:val="00C9698B"/>
    <w:rsid w:val="00C96CC9"/>
    <w:rsid w:val="00CA3E23"/>
    <w:rsid w:val="00CB1B46"/>
    <w:rsid w:val="00CC4F21"/>
    <w:rsid w:val="00CC52AF"/>
    <w:rsid w:val="00CD12B1"/>
    <w:rsid w:val="00CE197A"/>
    <w:rsid w:val="00CE27B4"/>
    <w:rsid w:val="00CE5717"/>
    <w:rsid w:val="00CE5846"/>
    <w:rsid w:val="00CF0E2D"/>
    <w:rsid w:val="00CF457A"/>
    <w:rsid w:val="00CF5E87"/>
    <w:rsid w:val="00D019C6"/>
    <w:rsid w:val="00D02358"/>
    <w:rsid w:val="00D02BA8"/>
    <w:rsid w:val="00D04842"/>
    <w:rsid w:val="00D4713C"/>
    <w:rsid w:val="00D54FAD"/>
    <w:rsid w:val="00D666E8"/>
    <w:rsid w:val="00D7189E"/>
    <w:rsid w:val="00D726FF"/>
    <w:rsid w:val="00D87D08"/>
    <w:rsid w:val="00D92F03"/>
    <w:rsid w:val="00D96521"/>
    <w:rsid w:val="00D9708A"/>
    <w:rsid w:val="00D9748E"/>
    <w:rsid w:val="00DA20E1"/>
    <w:rsid w:val="00DA357D"/>
    <w:rsid w:val="00DA434A"/>
    <w:rsid w:val="00DA50EA"/>
    <w:rsid w:val="00DA5A62"/>
    <w:rsid w:val="00DA6132"/>
    <w:rsid w:val="00DA70DF"/>
    <w:rsid w:val="00DC4B37"/>
    <w:rsid w:val="00DC4CC3"/>
    <w:rsid w:val="00DC596F"/>
    <w:rsid w:val="00DC5FDC"/>
    <w:rsid w:val="00DC6380"/>
    <w:rsid w:val="00DD44DD"/>
    <w:rsid w:val="00DE5E69"/>
    <w:rsid w:val="00DF6E2E"/>
    <w:rsid w:val="00DF74C6"/>
    <w:rsid w:val="00E0037E"/>
    <w:rsid w:val="00E00701"/>
    <w:rsid w:val="00E00CDE"/>
    <w:rsid w:val="00E0308A"/>
    <w:rsid w:val="00E04FFF"/>
    <w:rsid w:val="00E05046"/>
    <w:rsid w:val="00E1055B"/>
    <w:rsid w:val="00E10F9A"/>
    <w:rsid w:val="00E11519"/>
    <w:rsid w:val="00E13C25"/>
    <w:rsid w:val="00E14F80"/>
    <w:rsid w:val="00E15A60"/>
    <w:rsid w:val="00E17C51"/>
    <w:rsid w:val="00E43DA2"/>
    <w:rsid w:val="00E63103"/>
    <w:rsid w:val="00E76D64"/>
    <w:rsid w:val="00E87B94"/>
    <w:rsid w:val="00E923E5"/>
    <w:rsid w:val="00EB498E"/>
    <w:rsid w:val="00EC2F59"/>
    <w:rsid w:val="00EC3042"/>
    <w:rsid w:val="00EC6B55"/>
    <w:rsid w:val="00EF0754"/>
    <w:rsid w:val="00EF7EAB"/>
    <w:rsid w:val="00F027E5"/>
    <w:rsid w:val="00F11938"/>
    <w:rsid w:val="00F16931"/>
    <w:rsid w:val="00F176F7"/>
    <w:rsid w:val="00F224DA"/>
    <w:rsid w:val="00F22EDC"/>
    <w:rsid w:val="00F3701A"/>
    <w:rsid w:val="00F3763B"/>
    <w:rsid w:val="00F40106"/>
    <w:rsid w:val="00F4126F"/>
    <w:rsid w:val="00F42432"/>
    <w:rsid w:val="00F46020"/>
    <w:rsid w:val="00F476DF"/>
    <w:rsid w:val="00F55309"/>
    <w:rsid w:val="00F56F1A"/>
    <w:rsid w:val="00F614B4"/>
    <w:rsid w:val="00F615CC"/>
    <w:rsid w:val="00F61E81"/>
    <w:rsid w:val="00F62F24"/>
    <w:rsid w:val="00F708BA"/>
    <w:rsid w:val="00F80B13"/>
    <w:rsid w:val="00F8335E"/>
    <w:rsid w:val="00F85E6F"/>
    <w:rsid w:val="00F925FD"/>
    <w:rsid w:val="00F92640"/>
    <w:rsid w:val="00F92AA9"/>
    <w:rsid w:val="00FA1AEE"/>
    <w:rsid w:val="00FA4155"/>
    <w:rsid w:val="00FB29F4"/>
    <w:rsid w:val="00FC0C80"/>
    <w:rsid w:val="00FC0C8C"/>
    <w:rsid w:val="00FC1001"/>
    <w:rsid w:val="00FC2330"/>
    <w:rsid w:val="00FE4A6D"/>
    <w:rsid w:val="00FE745C"/>
    <w:rsid w:val="00FF1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E3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7F62F2"/>
    <w:rPr>
      <w:rFonts w:eastAsia="MS Mincho"/>
    </w:rPr>
  </w:style>
  <w:style w:type="paragraph" w:styleId="Heading1">
    <w:name w:val="heading 1"/>
    <w:basedOn w:val="Normal"/>
    <w:next w:val="Normal"/>
    <w:link w:val="Heading1Char"/>
    <w:autoRedefine/>
    <w:uiPriority w:val="99"/>
    <w:qFormat/>
    <w:rsid w:val="00C4220F"/>
    <w:pPr>
      <w:keepNext/>
      <w:numPr>
        <w:numId w:val="6"/>
      </w:numPr>
      <w:spacing w:before="160"/>
      <w:outlineLvl w:val="0"/>
    </w:pPr>
    <w:rPr>
      <w:rFonts w:ascii="Arial" w:eastAsia="Times New Roman" w:hAnsi="Arial" w:cs="Arial"/>
      <w:b/>
      <w:caps/>
      <w:kern w:val="28"/>
    </w:rPr>
  </w:style>
  <w:style w:type="paragraph" w:styleId="Heading2">
    <w:name w:val="heading 2"/>
    <w:basedOn w:val="Normal"/>
    <w:next w:val="Normal"/>
    <w:link w:val="Heading2Char"/>
    <w:autoRedefine/>
    <w:uiPriority w:val="99"/>
    <w:qFormat/>
    <w:rsid w:val="00401D1F"/>
    <w:pPr>
      <w:numPr>
        <w:ilvl w:val="1"/>
        <w:numId w:val="6"/>
      </w:numPr>
      <w:spacing w:before="120" w:after="60"/>
      <w:outlineLvl w:val="1"/>
    </w:pPr>
    <w:rPr>
      <w:rFonts w:ascii="Arial" w:eastAsia="Times New Roman" w:hAnsi="Arial" w:cs="Arial"/>
    </w:rPr>
  </w:style>
  <w:style w:type="paragraph" w:styleId="Heading3">
    <w:name w:val="heading 3"/>
    <w:basedOn w:val="Normal"/>
    <w:next w:val="Normal"/>
    <w:link w:val="Heading3Char"/>
    <w:autoRedefine/>
    <w:uiPriority w:val="99"/>
    <w:qFormat/>
    <w:rsid w:val="00C962D7"/>
    <w:pPr>
      <w:numPr>
        <w:ilvl w:val="2"/>
        <w:numId w:val="6"/>
      </w:numPr>
      <w:spacing w:before="60" w:after="60"/>
      <w:outlineLvl w:val="2"/>
    </w:pPr>
    <w:rPr>
      <w:rFonts w:ascii="Arial" w:eastAsia="Times New Roman" w:hAnsi="Arial" w:cs="Arial"/>
    </w:rPr>
  </w:style>
  <w:style w:type="paragraph" w:styleId="Heading4">
    <w:name w:val="heading 4"/>
    <w:basedOn w:val="Normal"/>
    <w:next w:val="Normal"/>
    <w:link w:val="Heading4Char"/>
    <w:uiPriority w:val="99"/>
    <w:qFormat/>
    <w:rsid w:val="006F170D"/>
    <w:pPr>
      <w:numPr>
        <w:ilvl w:val="3"/>
        <w:numId w:val="6"/>
      </w:numPr>
      <w:spacing w:before="60" w:after="60"/>
      <w:outlineLvl w:val="3"/>
    </w:pPr>
    <w:rPr>
      <w:rFonts w:ascii="Arial" w:eastAsia="Times New Roman" w:hAnsi="Arial" w:cs="Arial"/>
    </w:rPr>
  </w:style>
  <w:style w:type="paragraph" w:styleId="Heading5">
    <w:name w:val="heading 5"/>
    <w:basedOn w:val="Normal"/>
    <w:next w:val="Normal"/>
    <w:link w:val="Heading5Char"/>
    <w:uiPriority w:val="99"/>
    <w:qFormat/>
    <w:rsid w:val="00F46020"/>
    <w:pPr>
      <w:numPr>
        <w:ilvl w:val="4"/>
        <w:numId w:val="6"/>
      </w:numPr>
      <w:spacing w:before="60" w:after="60"/>
      <w:outlineLvl w:val="4"/>
    </w:pPr>
    <w:rPr>
      <w:rFonts w:ascii="Arial" w:hAnsi="Arial" w:cs="Arial"/>
    </w:rPr>
  </w:style>
  <w:style w:type="paragraph" w:styleId="Heading6">
    <w:name w:val="heading 6"/>
    <w:basedOn w:val="Normal"/>
    <w:next w:val="Normal"/>
    <w:link w:val="Heading6Char"/>
    <w:autoRedefine/>
    <w:uiPriority w:val="99"/>
    <w:qFormat/>
    <w:rsid w:val="002769F7"/>
    <w:pPr>
      <w:numPr>
        <w:ilvl w:val="5"/>
        <w:numId w:val="6"/>
      </w:numPr>
      <w:tabs>
        <w:tab w:val="left" w:pos="-3060"/>
        <w:tab w:val="left" w:pos="0"/>
        <w:tab w:val="left" w:pos="1890"/>
      </w:tabs>
      <w:spacing w:before="60" w:after="60"/>
      <w:outlineLvl w:val="5"/>
    </w:pPr>
    <w:rPr>
      <w:rFonts w:eastAsia="Times New Roman"/>
    </w:rPr>
  </w:style>
  <w:style w:type="paragraph" w:styleId="Heading7">
    <w:name w:val="heading 7"/>
    <w:basedOn w:val="Normal"/>
    <w:next w:val="Normal"/>
    <w:link w:val="Heading7Char"/>
    <w:uiPriority w:val="99"/>
    <w:qFormat/>
    <w:rsid w:val="002769F7"/>
    <w:pPr>
      <w:numPr>
        <w:ilvl w:val="6"/>
        <w:numId w:val="6"/>
      </w:numPr>
      <w:tabs>
        <w:tab w:val="left" w:pos="2160"/>
      </w:tabs>
      <w:spacing w:before="60" w:after="60"/>
      <w:jc w:val="both"/>
      <w:outlineLvl w:val="6"/>
    </w:pPr>
    <w:rPr>
      <w:rFonts w:eastAsia="Times New Roman"/>
    </w:rPr>
  </w:style>
  <w:style w:type="paragraph" w:styleId="Heading8">
    <w:name w:val="heading 8"/>
    <w:basedOn w:val="Normal"/>
    <w:next w:val="Normal"/>
    <w:link w:val="Heading8Char"/>
    <w:uiPriority w:val="99"/>
    <w:qFormat/>
    <w:rsid w:val="003854F3"/>
    <w:pPr>
      <w:numPr>
        <w:ilvl w:val="7"/>
        <w:numId w:val="6"/>
      </w:numPr>
      <w:spacing w:before="60" w:after="60"/>
      <w:jc w:val="both"/>
      <w:outlineLvl w:val="7"/>
    </w:pPr>
    <w:rPr>
      <w:rFonts w:eastAsia="Times New Roman"/>
    </w:rPr>
  </w:style>
  <w:style w:type="paragraph" w:styleId="Heading9">
    <w:name w:val="heading 9"/>
    <w:basedOn w:val="Normal"/>
    <w:next w:val="Normal"/>
    <w:link w:val="Heading9Char"/>
    <w:uiPriority w:val="99"/>
    <w:qFormat/>
    <w:rsid w:val="003854F3"/>
    <w:pPr>
      <w:numPr>
        <w:ilvl w:val="8"/>
        <w:numId w:val="6"/>
      </w:numPr>
      <w:spacing w:before="60" w:after="60"/>
      <w:jc w:val="both"/>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4220F"/>
    <w:rPr>
      <w:rFonts w:ascii="Arial" w:hAnsi="Arial" w:cs="Arial"/>
      <w:b/>
      <w:caps/>
      <w:kern w:val="28"/>
    </w:rPr>
  </w:style>
  <w:style w:type="character" w:customStyle="1" w:styleId="Heading2Char">
    <w:name w:val="Heading 2 Char"/>
    <w:link w:val="Heading2"/>
    <w:uiPriority w:val="99"/>
    <w:locked/>
    <w:rsid w:val="00401D1F"/>
    <w:rPr>
      <w:rFonts w:ascii="Arial" w:hAnsi="Arial" w:cs="Arial"/>
    </w:rPr>
  </w:style>
  <w:style w:type="character" w:customStyle="1" w:styleId="Heading3Char">
    <w:name w:val="Heading 3 Char"/>
    <w:link w:val="Heading3"/>
    <w:uiPriority w:val="99"/>
    <w:locked/>
    <w:rsid w:val="00C962D7"/>
    <w:rPr>
      <w:rFonts w:ascii="Arial" w:hAnsi="Arial" w:cs="Arial"/>
    </w:rPr>
  </w:style>
  <w:style w:type="character" w:customStyle="1" w:styleId="Heading4Char">
    <w:name w:val="Heading 4 Char"/>
    <w:link w:val="Heading4"/>
    <w:uiPriority w:val="99"/>
    <w:locked/>
    <w:rsid w:val="006F170D"/>
    <w:rPr>
      <w:rFonts w:ascii="Arial" w:hAnsi="Arial" w:cs="Arial"/>
    </w:rPr>
  </w:style>
  <w:style w:type="character" w:customStyle="1" w:styleId="Heading5Char">
    <w:name w:val="Heading 5 Char"/>
    <w:link w:val="Heading5"/>
    <w:uiPriority w:val="99"/>
    <w:locked/>
    <w:rsid w:val="00775F89"/>
    <w:rPr>
      <w:rFonts w:ascii="Arial" w:eastAsia="MS Mincho" w:hAnsi="Arial" w:cs="Arial"/>
    </w:rPr>
  </w:style>
  <w:style w:type="character" w:customStyle="1" w:styleId="Heading6Char">
    <w:name w:val="Heading 6 Char"/>
    <w:link w:val="Heading6"/>
    <w:uiPriority w:val="99"/>
    <w:locked/>
    <w:rsid w:val="00775F89"/>
  </w:style>
  <w:style w:type="character" w:customStyle="1" w:styleId="Heading7Char">
    <w:name w:val="Heading 7 Char"/>
    <w:link w:val="Heading7"/>
    <w:uiPriority w:val="99"/>
    <w:locked/>
    <w:rsid w:val="00775F89"/>
  </w:style>
  <w:style w:type="character" w:customStyle="1" w:styleId="Heading8Char">
    <w:name w:val="Heading 8 Char"/>
    <w:link w:val="Heading8"/>
    <w:uiPriority w:val="99"/>
    <w:locked/>
    <w:rsid w:val="00775F89"/>
  </w:style>
  <w:style w:type="character" w:customStyle="1" w:styleId="Heading9Char">
    <w:name w:val="Heading 9 Char"/>
    <w:link w:val="Heading9"/>
    <w:uiPriority w:val="99"/>
    <w:locked/>
    <w:rsid w:val="00775F89"/>
  </w:style>
  <w:style w:type="paragraph" w:customStyle="1" w:styleId="Tabletext">
    <w:name w:val="Table text"/>
    <w:uiPriority w:val="99"/>
    <w:rsid w:val="003854F3"/>
    <w:pPr>
      <w:spacing w:before="40"/>
      <w:ind w:left="29"/>
      <w:jc w:val="center"/>
    </w:pPr>
    <w:rPr>
      <w:rFonts w:eastAsia="MS Mincho"/>
      <w:sz w:val="18"/>
    </w:rPr>
  </w:style>
  <w:style w:type="paragraph" w:customStyle="1" w:styleId="Text">
    <w:name w:val="Text"/>
    <w:uiPriority w:val="99"/>
    <w:rsid w:val="003854F3"/>
    <w:pPr>
      <w:spacing w:before="60" w:after="60"/>
      <w:jc w:val="both"/>
    </w:pPr>
    <w:rPr>
      <w:rFonts w:eastAsia="MS Mincho"/>
    </w:rPr>
  </w:style>
  <w:style w:type="paragraph" w:customStyle="1" w:styleId="TableTitle">
    <w:name w:val="Table Title"/>
    <w:uiPriority w:val="99"/>
    <w:rsid w:val="003854F3"/>
    <w:pPr>
      <w:keepNext/>
      <w:numPr>
        <w:numId w:val="4"/>
      </w:numPr>
      <w:spacing w:before="120" w:after="60"/>
    </w:pPr>
    <w:rPr>
      <w:rFonts w:ascii="Arial" w:eastAsia="MS Mincho" w:hAnsi="Arial"/>
      <w:b/>
      <w:sz w:val="18"/>
    </w:rPr>
  </w:style>
  <w:style w:type="paragraph" w:customStyle="1" w:styleId="TableHeading">
    <w:name w:val="Table Heading"/>
    <w:uiPriority w:val="99"/>
    <w:rsid w:val="003854F3"/>
    <w:pPr>
      <w:spacing w:before="120" w:after="60"/>
      <w:jc w:val="center"/>
    </w:pPr>
    <w:rPr>
      <w:rFonts w:eastAsia="MS Mincho"/>
      <w:i/>
      <w:sz w:val="18"/>
    </w:rPr>
  </w:style>
  <w:style w:type="paragraph" w:customStyle="1" w:styleId="TableFooter">
    <w:name w:val="Table Footer"/>
    <w:uiPriority w:val="99"/>
    <w:rsid w:val="003854F3"/>
    <w:pPr>
      <w:jc w:val="both"/>
    </w:pPr>
    <w:rPr>
      <w:sz w:val="16"/>
    </w:rPr>
  </w:style>
  <w:style w:type="paragraph" w:customStyle="1" w:styleId="SubtitleIndent">
    <w:name w:val="Subtitle Indent"/>
    <w:uiPriority w:val="99"/>
    <w:rsid w:val="003854F3"/>
    <w:pPr>
      <w:spacing w:after="120"/>
      <w:ind w:left="720" w:right="720"/>
      <w:jc w:val="both"/>
    </w:pPr>
    <w:rPr>
      <w:rFonts w:eastAsia="MS Mincho"/>
      <w:sz w:val="18"/>
    </w:rPr>
  </w:style>
  <w:style w:type="paragraph" w:customStyle="1" w:styleId="Note">
    <w:name w:val="Note"/>
    <w:uiPriority w:val="99"/>
    <w:rsid w:val="003854F3"/>
    <w:pPr>
      <w:numPr>
        <w:numId w:val="3"/>
      </w:numPr>
      <w:tabs>
        <w:tab w:val="left" w:pos="1980"/>
      </w:tabs>
      <w:spacing w:before="60" w:after="60"/>
      <w:jc w:val="both"/>
    </w:pPr>
  </w:style>
  <w:style w:type="paragraph" w:customStyle="1" w:styleId="Figure">
    <w:name w:val="Figure"/>
    <w:uiPriority w:val="99"/>
    <w:rsid w:val="003854F3"/>
    <w:pPr>
      <w:numPr>
        <w:numId w:val="2"/>
      </w:numPr>
      <w:jc w:val="center"/>
    </w:pPr>
    <w:rPr>
      <w:rFonts w:eastAsia="MS Gothic"/>
      <w:b/>
    </w:rPr>
  </w:style>
  <w:style w:type="paragraph" w:customStyle="1" w:styleId="Bullet1">
    <w:name w:val="Bullet1"/>
    <w:uiPriority w:val="99"/>
    <w:rsid w:val="003854F3"/>
    <w:pPr>
      <w:numPr>
        <w:numId w:val="1"/>
      </w:numPr>
      <w:tabs>
        <w:tab w:val="left" w:pos="360"/>
      </w:tabs>
      <w:spacing w:before="60" w:after="60"/>
      <w:ind w:left="360" w:hanging="288"/>
      <w:jc w:val="both"/>
    </w:pPr>
  </w:style>
  <w:style w:type="paragraph" w:customStyle="1" w:styleId="StandardTitle">
    <w:name w:val="Standard Title"/>
    <w:uiPriority w:val="99"/>
    <w:rsid w:val="003854F3"/>
    <w:pPr>
      <w:pBdr>
        <w:bottom w:val="double" w:sz="6" w:space="1" w:color="auto"/>
      </w:pBdr>
      <w:suppressAutoHyphens/>
      <w:spacing w:after="120"/>
    </w:pPr>
    <w:rPr>
      <w:rFonts w:ascii="Arial" w:eastAsia="MS Gothic" w:hAnsi="Arial"/>
      <w:b/>
      <w:caps/>
      <w:sz w:val="28"/>
    </w:rPr>
  </w:style>
  <w:style w:type="paragraph" w:customStyle="1" w:styleId="Small">
    <w:name w:val="Small"/>
    <w:uiPriority w:val="99"/>
    <w:rsid w:val="003854F3"/>
    <w:rPr>
      <w:sz w:val="8"/>
    </w:rPr>
  </w:style>
  <w:style w:type="paragraph" w:customStyle="1" w:styleId="StandardNumber">
    <w:name w:val="Standard Number"/>
    <w:next w:val="StandardTitle"/>
    <w:uiPriority w:val="99"/>
    <w:rsid w:val="003854F3"/>
    <w:rPr>
      <w:rFonts w:ascii="Arial" w:eastAsia="MS Gothic" w:hAnsi="Arial"/>
      <w:b/>
      <w:sz w:val="28"/>
    </w:rPr>
  </w:style>
  <w:style w:type="character" w:styleId="PageNumber">
    <w:name w:val="page number"/>
    <w:uiPriority w:val="99"/>
    <w:rsid w:val="003854F3"/>
    <w:rPr>
      <w:rFonts w:ascii="Arial" w:eastAsia="MS Gothic" w:hAnsi="Arial" w:cs="Times New Roman"/>
      <w:b/>
      <w:sz w:val="18"/>
    </w:rPr>
  </w:style>
  <w:style w:type="paragraph" w:customStyle="1" w:styleId="Copyrighttext">
    <w:name w:val="Copyright text"/>
    <w:uiPriority w:val="99"/>
    <w:rsid w:val="003854F3"/>
    <w:pPr>
      <w:spacing w:after="120"/>
      <w:jc w:val="both"/>
    </w:pPr>
    <w:rPr>
      <w:b/>
      <w:sz w:val="14"/>
    </w:rPr>
  </w:style>
  <w:style w:type="paragraph" w:customStyle="1" w:styleId="FootnoteText1">
    <w:name w:val="Footnote Text1"/>
    <w:uiPriority w:val="99"/>
    <w:rsid w:val="003854F3"/>
    <w:pPr>
      <w:spacing w:after="40"/>
    </w:pPr>
    <w:rPr>
      <w:sz w:val="16"/>
    </w:rPr>
  </w:style>
  <w:style w:type="paragraph" w:styleId="FootnoteText">
    <w:name w:val="footnote text"/>
    <w:basedOn w:val="Normal"/>
    <w:link w:val="FootnoteTextChar"/>
    <w:uiPriority w:val="99"/>
    <w:semiHidden/>
    <w:rsid w:val="003854F3"/>
    <w:pPr>
      <w:spacing w:after="40"/>
    </w:pPr>
    <w:rPr>
      <w:rFonts w:eastAsia="Times New Roman"/>
      <w:sz w:val="16"/>
    </w:rPr>
  </w:style>
  <w:style w:type="character" w:customStyle="1" w:styleId="FootnoteTextChar">
    <w:name w:val="Footnote Text Char"/>
    <w:link w:val="FootnoteText"/>
    <w:uiPriority w:val="99"/>
    <w:semiHidden/>
    <w:locked/>
    <w:rsid w:val="00775F89"/>
    <w:rPr>
      <w:rFonts w:eastAsia="MS Mincho" w:cs="Times New Roman"/>
      <w:sz w:val="20"/>
      <w:szCs w:val="20"/>
    </w:rPr>
  </w:style>
  <w:style w:type="paragraph" w:styleId="TOC1">
    <w:name w:val="toc 1"/>
    <w:basedOn w:val="Normal"/>
    <w:next w:val="Normal"/>
    <w:autoRedefine/>
    <w:uiPriority w:val="39"/>
    <w:rsid w:val="00BF51E8"/>
    <w:pPr>
      <w:tabs>
        <w:tab w:val="left" w:pos="540"/>
        <w:tab w:val="right" w:leader="dot" w:pos="10080"/>
      </w:tabs>
    </w:pPr>
    <w:rPr>
      <w:rFonts w:ascii="Arial" w:hAnsi="Arial" w:cs="Arial"/>
      <w:caps/>
      <w:noProof/>
    </w:rPr>
  </w:style>
  <w:style w:type="character" w:styleId="FootnoteReference">
    <w:name w:val="footnote reference"/>
    <w:uiPriority w:val="99"/>
    <w:semiHidden/>
    <w:rsid w:val="003854F3"/>
    <w:rPr>
      <w:rFonts w:cs="Times New Roman"/>
      <w:vertAlign w:val="superscript"/>
    </w:rPr>
  </w:style>
  <w:style w:type="paragraph" w:styleId="Footer">
    <w:name w:val="footer"/>
    <w:basedOn w:val="Normal"/>
    <w:link w:val="FooterChar"/>
    <w:uiPriority w:val="99"/>
    <w:rsid w:val="003854F3"/>
    <w:pPr>
      <w:tabs>
        <w:tab w:val="center" w:pos="4320"/>
        <w:tab w:val="right" w:pos="8640"/>
      </w:tabs>
    </w:pPr>
  </w:style>
  <w:style w:type="character" w:customStyle="1" w:styleId="FooterChar">
    <w:name w:val="Footer Char"/>
    <w:link w:val="Footer"/>
    <w:uiPriority w:val="99"/>
    <w:semiHidden/>
    <w:locked/>
    <w:rsid w:val="00775F89"/>
    <w:rPr>
      <w:rFonts w:eastAsia="MS Mincho" w:cs="Times New Roman"/>
      <w:sz w:val="20"/>
      <w:szCs w:val="20"/>
    </w:rPr>
  </w:style>
  <w:style w:type="paragraph" w:styleId="TOC2">
    <w:name w:val="toc 2"/>
    <w:basedOn w:val="Normal"/>
    <w:next w:val="Normal"/>
    <w:autoRedefine/>
    <w:uiPriority w:val="39"/>
    <w:rsid w:val="004F25AF"/>
    <w:pPr>
      <w:ind w:left="1094" w:hanging="547"/>
    </w:pPr>
    <w:rPr>
      <w:rFonts w:ascii="Arial" w:hAnsi="Arial"/>
    </w:rPr>
  </w:style>
  <w:style w:type="paragraph" w:customStyle="1" w:styleId="Dates">
    <w:name w:val="Dates"/>
    <w:basedOn w:val="Normal"/>
    <w:uiPriority w:val="99"/>
    <w:rsid w:val="003854F3"/>
    <w:pPr>
      <w:tabs>
        <w:tab w:val="left" w:pos="6660"/>
        <w:tab w:val="left" w:pos="7560"/>
        <w:tab w:val="left" w:pos="8100"/>
      </w:tabs>
      <w:ind w:left="6120" w:right="-90"/>
      <w:jc w:val="right"/>
    </w:pPr>
    <w:rPr>
      <w:b/>
      <w:sz w:val="24"/>
    </w:rPr>
  </w:style>
  <w:style w:type="paragraph" w:styleId="DocumentMap">
    <w:name w:val="Document Map"/>
    <w:basedOn w:val="Normal"/>
    <w:link w:val="DocumentMapChar"/>
    <w:uiPriority w:val="99"/>
    <w:semiHidden/>
    <w:rsid w:val="003854F3"/>
    <w:pPr>
      <w:shd w:val="clear" w:color="auto" w:fill="000080"/>
    </w:pPr>
    <w:rPr>
      <w:rFonts w:ascii="Tahoma" w:hAnsi="Tahoma" w:cs="Tahoma"/>
    </w:rPr>
  </w:style>
  <w:style w:type="character" w:customStyle="1" w:styleId="DocumentMapChar">
    <w:name w:val="Document Map Char"/>
    <w:link w:val="DocumentMap"/>
    <w:uiPriority w:val="99"/>
    <w:semiHidden/>
    <w:locked/>
    <w:rsid w:val="00775F89"/>
    <w:rPr>
      <w:rFonts w:eastAsia="MS Mincho" w:cs="Times New Roman"/>
      <w:sz w:val="2"/>
    </w:rPr>
  </w:style>
  <w:style w:type="paragraph" w:styleId="TOC3">
    <w:name w:val="toc 3"/>
    <w:basedOn w:val="Normal"/>
    <w:next w:val="Normal"/>
    <w:autoRedefine/>
    <w:uiPriority w:val="39"/>
    <w:rsid w:val="00064064"/>
    <w:pPr>
      <w:tabs>
        <w:tab w:val="left" w:pos="1759"/>
        <w:tab w:val="right" w:leader="dot" w:pos="10070"/>
      </w:tabs>
      <w:ind w:left="1080" w:hanging="533"/>
    </w:pPr>
    <w:rPr>
      <w:rFonts w:ascii="Arial" w:hAnsi="Arial"/>
    </w:rPr>
  </w:style>
  <w:style w:type="paragraph" w:styleId="TOC4">
    <w:name w:val="toc 4"/>
    <w:basedOn w:val="Normal"/>
    <w:next w:val="Normal"/>
    <w:autoRedefine/>
    <w:uiPriority w:val="99"/>
    <w:semiHidden/>
    <w:rsid w:val="003854F3"/>
    <w:pPr>
      <w:ind w:left="600"/>
    </w:pPr>
  </w:style>
  <w:style w:type="paragraph" w:styleId="TOC5">
    <w:name w:val="toc 5"/>
    <w:basedOn w:val="Normal"/>
    <w:next w:val="Normal"/>
    <w:autoRedefine/>
    <w:uiPriority w:val="99"/>
    <w:semiHidden/>
    <w:rsid w:val="003854F3"/>
    <w:pPr>
      <w:ind w:left="800"/>
    </w:pPr>
  </w:style>
  <w:style w:type="paragraph" w:styleId="TOC6">
    <w:name w:val="toc 6"/>
    <w:basedOn w:val="Normal"/>
    <w:next w:val="Normal"/>
    <w:autoRedefine/>
    <w:uiPriority w:val="99"/>
    <w:semiHidden/>
    <w:rsid w:val="003854F3"/>
    <w:pPr>
      <w:ind w:left="1000"/>
    </w:pPr>
  </w:style>
  <w:style w:type="paragraph" w:styleId="TOC7">
    <w:name w:val="toc 7"/>
    <w:basedOn w:val="Normal"/>
    <w:next w:val="Normal"/>
    <w:autoRedefine/>
    <w:uiPriority w:val="99"/>
    <w:semiHidden/>
    <w:rsid w:val="003854F3"/>
    <w:pPr>
      <w:ind w:left="1200"/>
    </w:pPr>
  </w:style>
  <w:style w:type="paragraph" w:styleId="TOC8">
    <w:name w:val="toc 8"/>
    <w:basedOn w:val="Normal"/>
    <w:next w:val="Normal"/>
    <w:autoRedefine/>
    <w:uiPriority w:val="99"/>
    <w:semiHidden/>
    <w:rsid w:val="003854F3"/>
    <w:pPr>
      <w:ind w:left="1400"/>
    </w:pPr>
  </w:style>
  <w:style w:type="paragraph" w:styleId="TOC9">
    <w:name w:val="toc 9"/>
    <w:basedOn w:val="Normal"/>
    <w:next w:val="Normal"/>
    <w:autoRedefine/>
    <w:uiPriority w:val="99"/>
    <w:semiHidden/>
    <w:rsid w:val="003854F3"/>
    <w:pPr>
      <w:ind w:left="1600"/>
    </w:pPr>
  </w:style>
  <w:style w:type="character" w:styleId="Hyperlink">
    <w:name w:val="Hyperlink"/>
    <w:uiPriority w:val="99"/>
    <w:rsid w:val="003854F3"/>
    <w:rPr>
      <w:rFonts w:cs="Times New Roman"/>
      <w:color w:val="0000FF"/>
      <w:u w:val="single"/>
    </w:rPr>
  </w:style>
  <w:style w:type="paragraph" w:styleId="BodyTextIndent">
    <w:name w:val="Body Text Indent"/>
    <w:basedOn w:val="Normal"/>
    <w:link w:val="BodyTextIndentChar"/>
    <w:uiPriority w:val="99"/>
    <w:rsid w:val="0062799B"/>
    <w:pPr>
      <w:spacing w:before="60"/>
      <w:ind w:left="450"/>
    </w:pPr>
    <w:rPr>
      <w:rFonts w:ascii="Arial" w:hAnsi="Arial" w:cs="Arial"/>
    </w:rPr>
  </w:style>
  <w:style w:type="character" w:customStyle="1" w:styleId="BodyTextIndentChar">
    <w:name w:val="Body Text Indent Char"/>
    <w:link w:val="BodyTextIndent"/>
    <w:uiPriority w:val="99"/>
    <w:locked/>
    <w:rsid w:val="0062799B"/>
    <w:rPr>
      <w:rFonts w:ascii="Arial" w:eastAsia="MS Mincho" w:hAnsi="Arial" w:cs="Arial"/>
      <w:sz w:val="20"/>
      <w:szCs w:val="20"/>
    </w:rPr>
  </w:style>
  <w:style w:type="character" w:styleId="Strong">
    <w:name w:val="Strong"/>
    <w:uiPriority w:val="99"/>
    <w:qFormat/>
    <w:rsid w:val="003854F3"/>
    <w:rPr>
      <w:rFonts w:cs="Times New Roman"/>
      <w:b/>
    </w:rPr>
  </w:style>
  <w:style w:type="paragraph" w:customStyle="1" w:styleId="DocumentList">
    <w:name w:val="Document List"/>
    <w:basedOn w:val="Normal"/>
    <w:uiPriority w:val="99"/>
    <w:rsid w:val="003854F3"/>
    <w:pPr>
      <w:numPr>
        <w:numId w:val="5"/>
      </w:numPr>
      <w:outlineLvl w:val="0"/>
    </w:pPr>
  </w:style>
  <w:style w:type="paragraph" w:customStyle="1" w:styleId="DefinitionTerm">
    <w:name w:val="Definition Term"/>
    <w:basedOn w:val="Normal"/>
    <w:next w:val="Normal"/>
    <w:uiPriority w:val="99"/>
    <w:rsid w:val="003854F3"/>
    <w:pPr>
      <w:keepNext/>
      <w:spacing w:before="160"/>
      <w:ind w:left="432"/>
    </w:pPr>
    <w:rPr>
      <w:rFonts w:ascii="Arial" w:hAnsi="Arial"/>
      <w:b/>
      <w:caps/>
    </w:rPr>
  </w:style>
  <w:style w:type="paragraph" w:customStyle="1" w:styleId="DefinitionText">
    <w:name w:val="Definition Text"/>
    <w:basedOn w:val="Normal"/>
    <w:uiPriority w:val="99"/>
    <w:rsid w:val="003854F3"/>
    <w:pPr>
      <w:spacing w:before="60" w:after="60"/>
      <w:ind w:left="432"/>
    </w:pPr>
  </w:style>
  <w:style w:type="paragraph" w:customStyle="1" w:styleId="AppendixHeading">
    <w:name w:val="Appendix Heading"/>
    <w:basedOn w:val="Heading1"/>
    <w:uiPriority w:val="99"/>
    <w:rsid w:val="003854F3"/>
    <w:pPr>
      <w:numPr>
        <w:numId w:val="9"/>
      </w:numPr>
      <w:ind w:left="0" w:firstLine="0"/>
      <w:jc w:val="center"/>
      <w:outlineLvl w:val="9"/>
    </w:pPr>
    <w:rPr>
      <w:caps w:val="0"/>
    </w:rPr>
  </w:style>
  <w:style w:type="character" w:styleId="Emphasis">
    <w:name w:val="Emphasis"/>
    <w:uiPriority w:val="99"/>
    <w:qFormat/>
    <w:rsid w:val="003854F3"/>
    <w:rPr>
      <w:rFonts w:cs="Times New Roman"/>
      <w:i/>
    </w:rPr>
  </w:style>
  <w:style w:type="paragraph" w:styleId="CommentText">
    <w:name w:val="annotation text"/>
    <w:basedOn w:val="Normal"/>
    <w:link w:val="CommentTextChar"/>
    <w:uiPriority w:val="99"/>
    <w:semiHidden/>
    <w:rsid w:val="003854F3"/>
    <w:pPr>
      <w:widowControl w:val="0"/>
      <w:spacing w:before="100" w:after="100"/>
    </w:pPr>
    <w:rPr>
      <w:rFonts w:eastAsia="Times New Roman"/>
    </w:rPr>
  </w:style>
  <w:style w:type="character" w:customStyle="1" w:styleId="CommentTextChar">
    <w:name w:val="Comment Text Char"/>
    <w:link w:val="CommentText"/>
    <w:uiPriority w:val="99"/>
    <w:semiHidden/>
    <w:locked/>
    <w:rsid w:val="00E00CDE"/>
    <w:rPr>
      <w:rFonts w:cs="Times New Roman"/>
      <w:snapToGrid w:val="0"/>
    </w:rPr>
  </w:style>
  <w:style w:type="paragraph" w:styleId="BodyTextIndent3">
    <w:name w:val="Body Text Indent 3"/>
    <w:basedOn w:val="Normal"/>
    <w:link w:val="BodyTextIndent3Char"/>
    <w:uiPriority w:val="99"/>
    <w:rsid w:val="003854F3"/>
    <w:pPr>
      <w:widowControl w:val="0"/>
      <w:spacing w:before="60"/>
      <w:ind w:left="1152"/>
    </w:pPr>
    <w:rPr>
      <w:rFonts w:eastAsia="Times New Roman"/>
    </w:rPr>
  </w:style>
  <w:style w:type="character" w:customStyle="1" w:styleId="BodyTextIndent3Char">
    <w:name w:val="Body Text Indent 3 Char"/>
    <w:link w:val="BodyTextIndent3"/>
    <w:uiPriority w:val="99"/>
    <w:semiHidden/>
    <w:locked/>
    <w:rsid w:val="00775F89"/>
    <w:rPr>
      <w:rFonts w:eastAsia="MS Mincho" w:cs="Times New Roman"/>
      <w:sz w:val="16"/>
      <w:szCs w:val="16"/>
    </w:rPr>
  </w:style>
  <w:style w:type="paragraph" w:styleId="z-TopofForm">
    <w:name w:val="HTML Top of Form"/>
    <w:basedOn w:val="Normal"/>
    <w:next w:val="Normal"/>
    <w:link w:val="z-TopofFormChar"/>
    <w:hidden/>
    <w:uiPriority w:val="99"/>
    <w:rsid w:val="003854F3"/>
    <w:pPr>
      <w:widowControl w:val="0"/>
      <w:pBdr>
        <w:bottom w:val="double" w:sz="2" w:space="0" w:color="000000"/>
      </w:pBdr>
      <w:jc w:val="center"/>
    </w:pPr>
    <w:rPr>
      <w:rFonts w:ascii="Arial" w:eastAsia="Times New Roman" w:hAnsi="Arial"/>
      <w:vanish/>
      <w:sz w:val="16"/>
    </w:rPr>
  </w:style>
  <w:style w:type="character" w:customStyle="1" w:styleId="z-TopofFormChar">
    <w:name w:val="z-Top of Form Char"/>
    <w:link w:val="z-TopofForm"/>
    <w:uiPriority w:val="99"/>
    <w:semiHidden/>
    <w:locked/>
    <w:rsid w:val="00775F89"/>
    <w:rPr>
      <w:rFonts w:ascii="Arial" w:eastAsia="MS Mincho" w:hAnsi="Arial" w:cs="Arial"/>
      <w:vanish/>
      <w:sz w:val="16"/>
      <w:szCs w:val="16"/>
    </w:rPr>
  </w:style>
  <w:style w:type="paragraph" w:styleId="BodyTextIndent2">
    <w:name w:val="Body Text Indent 2"/>
    <w:basedOn w:val="Normal"/>
    <w:link w:val="BodyTextIndent2Char"/>
    <w:uiPriority w:val="99"/>
    <w:rsid w:val="003854F3"/>
    <w:pPr>
      <w:spacing w:before="60"/>
      <w:ind w:left="864"/>
    </w:pPr>
    <w:rPr>
      <w:rFonts w:eastAsia="Times New Roman"/>
    </w:rPr>
  </w:style>
  <w:style w:type="character" w:customStyle="1" w:styleId="BodyTextIndent2Char">
    <w:name w:val="Body Text Indent 2 Char"/>
    <w:link w:val="BodyTextIndent2"/>
    <w:uiPriority w:val="99"/>
    <w:semiHidden/>
    <w:locked/>
    <w:rsid w:val="00775F89"/>
    <w:rPr>
      <w:rFonts w:eastAsia="MS Mincho" w:cs="Times New Roman"/>
      <w:sz w:val="20"/>
      <w:szCs w:val="20"/>
    </w:rPr>
  </w:style>
  <w:style w:type="paragraph" w:customStyle="1" w:styleId="TableofContentsTitle">
    <w:name w:val="Table of Contents Title"/>
    <w:basedOn w:val="Tabletext"/>
    <w:autoRedefine/>
    <w:uiPriority w:val="99"/>
    <w:rsid w:val="003854F3"/>
    <w:pPr>
      <w:spacing w:before="120" w:after="120"/>
      <w:ind w:left="0"/>
      <w:jc w:val="left"/>
    </w:pPr>
    <w:rPr>
      <w:rFonts w:ascii="Arial" w:hAnsi="Arial"/>
      <w:b/>
      <w:sz w:val="20"/>
    </w:rPr>
  </w:style>
  <w:style w:type="paragraph" w:customStyle="1" w:styleId="ReferenceText">
    <w:name w:val="Reference Text"/>
    <w:basedOn w:val="Normal"/>
    <w:uiPriority w:val="99"/>
    <w:rsid w:val="003854F3"/>
    <w:pPr>
      <w:numPr>
        <w:numId w:val="7"/>
      </w:numPr>
      <w:tabs>
        <w:tab w:val="left" w:pos="864"/>
      </w:tabs>
      <w:spacing w:before="60" w:after="60"/>
      <w:ind w:left="864" w:hanging="432"/>
    </w:pPr>
  </w:style>
  <w:style w:type="paragraph" w:styleId="Header">
    <w:name w:val="header"/>
    <w:basedOn w:val="Normal"/>
    <w:link w:val="HeaderChar"/>
    <w:uiPriority w:val="99"/>
    <w:rsid w:val="003854F3"/>
    <w:pPr>
      <w:tabs>
        <w:tab w:val="center" w:pos="4320"/>
        <w:tab w:val="right" w:pos="8640"/>
      </w:tabs>
    </w:pPr>
  </w:style>
  <w:style w:type="character" w:customStyle="1" w:styleId="HeaderChar">
    <w:name w:val="Header Char"/>
    <w:link w:val="Header"/>
    <w:uiPriority w:val="99"/>
    <w:locked/>
    <w:rsid w:val="00DA6132"/>
    <w:rPr>
      <w:rFonts w:eastAsia="MS Mincho" w:cs="Times New Roman"/>
    </w:rPr>
  </w:style>
  <w:style w:type="paragraph" w:styleId="PlainText">
    <w:name w:val="Plain Text"/>
    <w:basedOn w:val="Normal"/>
    <w:link w:val="PlainTextChar"/>
    <w:uiPriority w:val="99"/>
    <w:rsid w:val="003854F3"/>
    <w:rPr>
      <w:rFonts w:ascii="Courier New" w:eastAsia="Times New Roman" w:hAnsi="Courier New" w:cs="Courier New"/>
    </w:rPr>
  </w:style>
  <w:style w:type="character" w:customStyle="1" w:styleId="PlainTextChar">
    <w:name w:val="Plain Text Char"/>
    <w:link w:val="PlainText"/>
    <w:uiPriority w:val="99"/>
    <w:semiHidden/>
    <w:locked/>
    <w:rsid w:val="00775F89"/>
    <w:rPr>
      <w:rFonts w:ascii="Courier New" w:eastAsia="MS Mincho" w:hAnsi="Courier New" w:cs="Courier New"/>
      <w:sz w:val="20"/>
      <w:szCs w:val="20"/>
    </w:rPr>
  </w:style>
  <w:style w:type="character" w:styleId="FollowedHyperlink">
    <w:name w:val="FollowedHyperlink"/>
    <w:uiPriority w:val="99"/>
    <w:rsid w:val="003854F3"/>
    <w:rPr>
      <w:rFonts w:cs="Times New Roman"/>
      <w:color w:val="800080"/>
      <w:u w:val="single"/>
    </w:rPr>
  </w:style>
  <w:style w:type="paragraph" w:styleId="NormalWeb">
    <w:name w:val="Normal (Web)"/>
    <w:basedOn w:val="Normal"/>
    <w:uiPriority w:val="99"/>
    <w:rsid w:val="003854F3"/>
    <w:pPr>
      <w:spacing w:before="100" w:beforeAutospacing="1" w:after="100" w:afterAutospacing="1"/>
    </w:pPr>
    <w:rPr>
      <w:rFonts w:eastAsia="Times New Roman"/>
      <w:sz w:val="24"/>
      <w:szCs w:val="24"/>
    </w:rPr>
  </w:style>
  <w:style w:type="paragraph" w:customStyle="1" w:styleId="ANNEX-heading1">
    <w:name w:val="ANNEX-heading1"/>
    <w:basedOn w:val="Normal"/>
    <w:next w:val="Normal"/>
    <w:uiPriority w:val="99"/>
    <w:rsid w:val="003854F3"/>
    <w:pPr>
      <w:numPr>
        <w:ilvl w:val="1"/>
        <w:numId w:val="8"/>
      </w:numPr>
      <w:spacing w:before="120" w:after="120"/>
      <w:outlineLvl w:val="0"/>
    </w:pPr>
    <w:rPr>
      <w:rFonts w:ascii="Arial" w:hAnsi="Arial"/>
      <w:b/>
    </w:rPr>
  </w:style>
  <w:style w:type="paragraph" w:customStyle="1" w:styleId="ANNEX-heading2">
    <w:name w:val="ANNEX-heading2"/>
    <w:basedOn w:val="Normal"/>
    <w:next w:val="Normal"/>
    <w:uiPriority w:val="99"/>
    <w:rsid w:val="003854F3"/>
    <w:pPr>
      <w:numPr>
        <w:ilvl w:val="2"/>
        <w:numId w:val="8"/>
      </w:numPr>
      <w:spacing w:before="60" w:after="60"/>
      <w:outlineLvl w:val="2"/>
    </w:pPr>
    <w:rPr>
      <w:lang w:val="en-GB"/>
    </w:rPr>
  </w:style>
  <w:style w:type="paragraph" w:customStyle="1" w:styleId="ANNEX-heading3">
    <w:name w:val="ANNEX-heading3"/>
    <w:basedOn w:val="Normal"/>
    <w:next w:val="Normal"/>
    <w:uiPriority w:val="99"/>
    <w:rsid w:val="003854F3"/>
    <w:pPr>
      <w:numPr>
        <w:ilvl w:val="3"/>
        <w:numId w:val="8"/>
      </w:numPr>
      <w:spacing w:before="60" w:after="60"/>
    </w:pPr>
  </w:style>
  <w:style w:type="paragraph" w:customStyle="1" w:styleId="ANNEX-heading4">
    <w:name w:val="ANNEX-heading4"/>
    <w:basedOn w:val="Heading4"/>
    <w:next w:val="Normal"/>
    <w:uiPriority w:val="99"/>
    <w:rsid w:val="003854F3"/>
    <w:pPr>
      <w:keepNext/>
      <w:numPr>
        <w:ilvl w:val="4"/>
        <w:numId w:val="8"/>
      </w:numPr>
      <w:tabs>
        <w:tab w:val="left" w:pos="1418"/>
        <w:tab w:val="center" w:pos="4536"/>
        <w:tab w:val="right" w:pos="9072"/>
      </w:tabs>
      <w:suppressAutoHyphens/>
      <w:spacing w:before="100" w:after="100"/>
      <w:outlineLvl w:val="4"/>
    </w:pPr>
    <w:rPr>
      <w:b/>
      <w:spacing w:val="8"/>
      <w:kern w:val="28"/>
      <w:lang w:val="en-GB"/>
    </w:rPr>
  </w:style>
  <w:style w:type="paragraph" w:customStyle="1" w:styleId="ANNEX-heading5">
    <w:name w:val="ANNEX-heading5"/>
    <w:basedOn w:val="Heading5"/>
    <w:next w:val="Normal"/>
    <w:uiPriority w:val="99"/>
    <w:rsid w:val="003854F3"/>
    <w:pPr>
      <w:keepNext/>
      <w:numPr>
        <w:ilvl w:val="5"/>
        <w:numId w:val="8"/>
      </w:numPr>
      <w:tabs>
        <w:tab w:val="left" w:pos="1701"/>
        <w:tab w:val="center" w:pos="4536"/>
        <w:tab w:val="right" w:pos="9072"/>
      </w:tabs>
      <w:suppressAutoHyphens/>
      <w:spacing w:before="100" w:after="100"/>
    </w:pPr>
    <w:rPr>
      <w:b/>
      <w:spacing w:val="8"/>
      <w:kern w:val="28"/>
      <w:lang w:val="en-GB"/>
    </w:rPr>
  </w:style>
  <w:style w:type="paragraph" w:customStyle="1" w:styleId="ANNEXtitle">
    <w:name w:val="ANNEX_title"/>
    <w:basedOn w:val="Normal"/>
    <w:next w:val="ANNEX-heading1"/>
    <w:autoRedefine/>
    <w:uiPriority w:val="99"/>
    <w:rsid w:val="003854F3"/>
    <w:pPr>
      <w:spacing w:after="200"/>
      <w:jc w:val="center"/>
      <w:outlineLvl w:val="0"/>
    </w:pPr>
    <w:rPr>
      <w:rFonts w:ascii="Arial" w:eastAsia="Times New Roman" w:hAnsi="Arial"/>
      <w:b/>
      <w:spacing w:val="8"/>
      <w:sz w:val="24"/>
      <w:lang w:val="en-GB"/>
    </w:rPr>
  </w:style>
  <w:style w:type="paragraph" w:customStyle="1" w:styleId="BodyTextIndent4">
    <w:name w:val="Body Text Indent 4"/>
    <w:basedOn w:val="Normal"/>
    <w:uiPriority w:val="99"/>
    <w:rsid w:val="003854F3"/>
    <w:pPr>
      <w:spacing w:before="60"/>
      <w:ind w:left="1584"/>
    </w:pPr>
  </w:style>
  <w:style w:type="paragraph" w:customStyle="1" w:styleId="BodyTextIndent5">
    <w:name w:val="Body Text Indent 5"/>
    <w:basedOn w:val="Normal"/>
    <w:uiPriority w:val="99"/>
    <w:rsid w:val="003854F3"/>
    <w:pPr>
      <w:spacing w:before="60"/>
      <w:ind w:left="1872"/>
    </w:pPr>
  </w:style>
  <w:style w:type="paragraph" w:customStyle="1" w:styleId="BodyTextIndent6">
    <w:name w:val="Body Text Indent 6"/>
    <w:basedOn w:val="Normal"/>
    <w:uiPriority w:val="99"/>
    <w:rsid w:val="003854F3"/>
    <w:pPr>
      <w:spacing w:before="60"/>
      <w:ind w:left="2304"/>
    </w:pPr>
  </w:style>
  <w:style w:type="paragraph" w:styleId="BalloonText">
    <w:name w:val="Balloon Text"/>
    <w:basedOn w:val="Normal"/>
    <w:link w:val="BalloonTextChar"/>
    <w:uiPriority w:val="99"/>
    <w:semiHidden/>
    <w:rsid w:val="003B6D50"/>
    <w:rPr>
      <w:rFonts w:ascii="Tahoma" w:hAnsi="Tahoma" w:cs="Tahoma"/>
      <w:sz w:val="16"/>
      <w:szCs w:val="16"/>
    </w:rPr>
  </w:style>
  <w:style w:type="character" w:customStyle="1" w:styleId="BalloonTextChar">
    <w:name w:val="Balloon Text Char"/>
    <w:link w:val="BalloonText"/>
    <w:uiPriority w:val="99"/>
    <w:semiHidden/>
    <w:locked/>
    <w:rsid w:val="00775F89"/>
    <w:rPr>
      <w:rFonts w:eastAsia="MS Mincho" w:cs="Times New Roman"/>
      <w:sz w:val="2"/>
    </w:rPr>
  </w:style>
  <w:style w:type="paragraph" w:styleId="ListParagraph">
    <w:name w:val="List Paragraph"/>
    <w:basedOn w:val="Normal"/>
    <w:uiPriority w:val="99"/>
    <w:qFormat/>
    <w:rsid w:val="00E00CDE"/>
    <w:pPr>
      <w:ind w:left="720"/>
      <w:contextualSpacing/>
    </w:pPr>
  </w:style>
  <w:style w:type="character" w:styleId="CommentReference">
    <w:name w:val="annotation reference"/>
    <w:uiPriority w:val="99"/>
    <w:rsid w:val="00E00CDE"/>
    <w:rPr>
      <w:rFonts w:cs="Times New Roman"/>
      <w:sz w:val="16"/>
      <w:szCs w:val="16"/>
    </w:rPr>
  </w:style>
  <w:style w:type="paragraph" w:styleId="CommentSubject">
    <w:name w:val="annotation subject"/>
    <w:basedOn w:val="CommentText"/>
    <w:next w:val="CommentText"/>
    <w:link w:val="CommentSubjectChar"/>
    <w:uiPriority w:val="99"/>
    <w:rsid w:val="00E00CDE"/>
    <w:pPr>
      <w:widowControl/>
      <w:spacing w:before="0" w:after="0"/>
    </w:pPr>
    <w:rPr>
      <w:rFonts w:eastAsia="MS Mincho"/>
      <w:b/>
      <w:bCs/>
    </w:rPr>
  </w:style>
  <w:style w:type="character" w:customStyle="1" w:styleId="CommentSubjectChar">
    <w:name w:val="Comment Subject Char"/>
    <w:link w:val="CommentSubject"/>
    <w:uiPriority w:val="99"/>
    <w:locked/>
    <w:rsid w:val="00E00CDE"/>
    <w:rPr>
      <w:rFonts w:cs="Times New Roman"/>
      <w:snapToGrid w:val="0"/>
    </w:rPr>
  </w:style>
  <w:style w:type="paragraph" w:styleId="Revision">
    <w:name w:val="Revision"/>
    <w:hidden/>
    <w:uiPriority w:val="99"/>
    <w:semiHidden/>
    <w:rsid w:val="00E00CDE"/>
    <w:rPr>
      <w:rFonts w:eastAsia="MS Mincho"/>
    </w:rPr>
  </w:style>
  <w:style w:type="paragraph" w:styleId="TOCHeading">
    <w:name w:val="TOC Heading"/>
    <w:basedOn w:val="Heading1"/>
    <w:next w:val="Normal"/>
    <w:uiPriority w:val="99"/>
    <w:qFormat/>
    <w:rsid w:val="00645A8E"/>
    <w:pPr>
      <w:keepLines/>
      <w:numPr>
        <w:numId w:val="0"/>
      </w:numPr>
      <w:spacing w:before="480" w:line="276" w:lineRule="auto"/>
      <w:outlineLvl w:val="9"/>
    </w:pPr>
    <w:rPr>
      <w:rFonts w:ascii="Cambria" w:hAnsi="Cambria"/>
      <w:bCs/>
      <w:caps w:val="0"/>
      <w:color w:val="365F91"/>
      <w:kern w:val="0"/>
      <w:sz w:val="28"/>
      <w:szCs w:val="28"/>
    </w:rPr>
  </w:style>
  <w:style w:type="numbering" w:customStyle="1" w:styleId="Style3">
    <w:name w:val="Style3"/>
    <w:rsid w:val="0005182F"/>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7F62F2"/>
    <w:rPr>
      <w:rFonts w:eastAsia="MS Mincho"/>
    </w:rPr>
  </w:style>
  <w:style w:type="paragraph" w:styleId="Heading1">
    <w:name w:val="heading 1"/>
    <w:basedOn w:val="Normal"/>
    <w:next w:val="Normal"/>
    <w:link w:val="Heading1Char"/>
    <w:autoRedefine/>
    <w:uiPriority w:val="99"/>
    <w:qFormat/>
    <w:rsid w:val="00C4220F"/>
    <w:pPr>
      <w:keepNext/>
      <w:numPr>
        <w:numId w:val="6"/>
      </w:numPr>
      <w:spacing w:before="160"/>
      <w:outlineLvl w:val="0"/>
    </w:pPr>
    <w:rPr>
      <w:rFonts w:ascii="Arial" w:eastAsia="Times New Roman" w:hAnsi="Arial" w:cs="Arial"/>
      <w:b/>
      <w:caps/>
      <w:kern w:val="28"/>
    </w:rPr>
  </w:style>
  <w:style w:type="paragraph" w:styleId="Heading2">
    <w:name w:val="heading 2"/>
    <w:basedOn w:val="Normal"/>
    <w:next w:val="Normal"/>
    <w:link w:val="Heading2Char"/>
    <w:autoRedefine/>
    <w:uiPriority w:val="99"/>
    <w:qFormat/>
    <w:rsid w:val="00401D1F"/>
    <w:pPr>
      <w:numPr>
        <w:ilvl w:val="1"/>
        <w:numId w:val="6"/>
      </w:numPr>
      <w:spacing w:before="120" w:after="60"/>
      <w:outlineLvl w:val="1"/>
    </w:pPr>
    <w:rPr>
      <w:rFonts w:ascii="Arial" w:eastAsia="Times New Roman" w:hAnsi="Arial" w:cs="Arial"/>
    </w:rPr>
  </w:style>
  <w:style w:type="paragraph" w:styleId="Heading3">
    <w:name w:val="heading 3"/>
    <w:basedOn w:val="Normal"/>
    <w:next w:val="Normal"/>
    <w:link w:val="Heading3Char"/>
    <w:autoRedefine/>
    <w:uiPriority w:val="99"/>
    <w:qFormat/>
    <w:rsid w:val="00C962D7"/>
    <w:pPr>
      <w:numPr>
        <w:ilvl w:val="2"/>
        <w:numId w:val="6"/>
      </w:numPr>
      <w:spacing w:before="60" w:after="60"/>
      <w:outlineLvl w:val="2"/>
    </w:pPr>
    <w:rPr>
      <w:rFonts w:ascii="Arial" w:eastAsia="Times New Roman" w:hAnsi="Arial" w:cs="Arial"/>
    </w:rPr>
  </w:style>
  <w:style w:type="paragraph" w:styleId="Heading4">
    <w:name w:val="heading 4"/>
    <w:basedOn w:val="Normal"/>
    <w:next w:val="Normal"/>
    <w:link w:val="Heading4Char"/>
    <w:uiPriority w:val="99"/>
    <w:qFormat/>
    <w:rsid w:val="006F170D"/>
    <w:pPr>
      <w:numPr>
        <w:ilvl w:val="3"/>
        <w:numId w:val="6"/>
      </w:numPr>
      <w:spacing w:before="60" w:after="60"/>
      <w:outlineLvl w:val="3"/>
    </w:pPr>
    <w:rPr>
      <w:rFonts w:ascii="Arial" w:eastAsia="Times New Roman" w:hAnsi="Arial" w:cs="Arial"/>
    </w:rPr>
  </w:style>
  <w:style w:type="paragraph" w:styleId="Heading5">
    <w:name w:val="heading 5"/>
    <w:basedOn w:val="Normal"/>
    <w:next w:val="Normal"/>
    <w:link w:val="Heading5Char"/>
    <w:uiPriority w:val="99"/>
    <w:qFormat/>
    <w:rsid w:val="00F46020"/>
    <w:pPr>
      <w:numPr>
        <w:ilvl w:val="4"/>
        <w:numId w:val="6"/>
      </w:numPr>
      <w:spacing w:before="60" w:after="60"/>
      <w:outlineLvl w:val="4"/>
    </w:pPr>
    <w:rPr>
      <w:rFonts w:ascii="Arial" w:hAnsi="Arial" w:cs="Arial"/>
    </w:rPr>
  </w:style>
  <w:style w:type="paragraph" w:styleId="Heading6">
    <w:name w:val="heading 6"/>
    <w:basedOn w:val="Normal"/>
    <w:next w:val="Normal"/>
    <w:link w:val="Heading6Char"/>
    <w:autoRedefine/>
    <w:uiPriority w:val="99"/>
    <w:qFormat/>
    <w:rsid w:val="002769F7"/>
    <w:pPr>
      <w:numPr>
        <w:ilvl w:val="5"/>
        <w:numId w:val="6"/>
      </w:numPr>
      <w:tabs>
        <w:tab w:val="left" w:pos="-3060"/>
        <w:tab w:val="left" w:pos="0"/>
        <w:tab w:val="left" w:pos="1890"/>
      </w:tabs>
      <w:spacing w:before="60" w:after="60"/>
      <w:outlineLvl w:val="5"/>
    </w:pPr>
    <w:rPr>
      <w:rFonts w:eastAsia="Times New Roman"/>
    </w:rPr>
  </w:style>
  <w:style w:type="paragraph" w:styleId="Heading7">
    <w:name w:val="heading 7"/>
    <w:basedOn w:val="Normal"/>
    <w:next w:val="Normal"/>
    <w:link w:val="Heading7Char"/>
    <w:uiPriority w:val="99"/>
    <w:qFormat/>
    <w:rsid w:val="002769F7"/>
    <w:pPr>
      <w:numPr>
        <w:ilvl w:val="6"/>
        <w:numId w:val="6"/>
      </w:numPr>
      <w:tabs>
        <w:tab w:val="left" w:pos="2160"/>
      </w:tabs>
      <w:spacing w:before="60" w:after="60"/>
      <w:jc w:val="both"/>
      <w:outlineLvl w:val="6"/>
    </w:pPr>
    <w:rPr>
      <w:rFonts w:eastAsia="Times New Roman"/>
    </w:rPr>
  </w:style>
  <w:style w:type="paragraph" w:styleId="Heading8">
    <w:name w:val="heading 8"/>
    <w:basedOn w:val="Normal"/>
    <w:next w:val="Normal"/>
    <w:link w:val="Heading8Char"/>
    <w:uiPriority w:val="99"/>
    <w:qFormat/>
    <w:rsid w:val="003854F3"/>
    <w:pPr>
      <w:numPr>
        <w:ilvl w:val="7"/>
        <w:numId w:val="6"/>
      </w:numPr>
      <w:spacing w:before="60" w:after="60"/>
      <w:jc w:val="both"/>
      <w:outlineLvl w:val="7"/>
    </w:pPr>
    <w:rPr>
      <w:rFonts w:eastAsia="Times New Roman"/>
    </w:rPr>
  </w:style>
  <w:style w:type="paragraph" w:styleId="Heading9">
    <w:name w:val="heading 9"/>
    <w:basedOn w:val="Normal"/>
    <w:next w:val="Normal"/>
    <w:link w:val="Heading9Char"/>
    <w:uiPriority w:val="99"/>
    <w:qFormat/>
    <w:rsid w:val="003854F3"/>
    <w:pPr>
      <w:numPr>
        <w:ilvl w:val="8"/>
        <w:numId w:val="6"/>
      </w:numPr>
      <w:spacing w:before="60" w:after="60"/>
      <w:jc w:val="both"/>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4220F"/>
    <w:rPr>
      <w:rFonts w:ascii="Arial" w:hAnsi="Arial" w:cs="Arial"/>
      <w:b/>
      <w:caps/>
      <w:kern w:val="28"/>
    </w:rPr>
  </w:style>
  <w:style w:type="character" w:customStyle="1" w:styleId="Heading2Char">
    <w:name w:val="Heading 2 Char"/>
    <w:link w:val="Heading2"/>
    <w:uiPriority w:val="99"/>
    <w:locked/>
    <w:rsid w:val="00401D1F"/>
    <w:rPr>
      <w:rFonts w:ascii="Arial" w:hAnsi="Arial" w:cs="Arial"/>
    </w:rPr>
  </w:style>
  <w:style w:type="character" w:customStyle="1" w:styleId="Heading3Char">
    <w:name w:val="Heading 3 Char"/>
    <w:link w:val="Heading3"/>
    <w:uiPriority w:val="99"/>
    <w:locked/>
    <w:rsid w:val="00C962D7"/>
    <w:rPr>
      <w:rFonts w:ascii="Arial" w:hAnsi="Arial" w:cs="Arial"/>
    </w:rPr>
  </w:style>
  <w:style w:type="character" w:customStyle="1" w:styleId="Heading4Char">
    <w:name w:val="Heading 4 Char"/>
    <w:link w:val="Heading4"/>
    <w:uiPriority w:val="99"/>
    <w:locked/>
    <w:rsid w:val="006F170D"/>
    <w:rPr>
      <w:rFonts w:ascii="Arial" w:hAnsi="Arial" w:cs="Arial"/>
    </w:rPr>
  </w:style>
  <w:style w:type="character" w:customStyle="1" w:styleId="Heading5Char">
    <w:name w:val="Heading 5 Char"/>
    <w:link w:val="Heading5"/>
    <w:uiPriority w:val="99"/>
    <w:locked/>
    <w:rsid w:val="00775F89"/>
    <w:rPr>
      <w:rFonts w:ascii="Arial" w:eastAsia="MS Mincho" w:hAnsi="Arial" w:cs="Arial"/>
    </w:rPr>
  </w:style>
  <w:style w:type="character" w:customStyle="1" w:styleId="Heading6Char">
    <w:name w:val="Heading 6 Char"/>
    <w:link w:val="Heading6"/>
    <w:uiPriority w:val="99"/>
    <w:locked/>
    <w:rsid w:val="00775F89"/>
  </w:style>
  <w:style w:type="character" w:customStyle="1" w:styleId="Heading7Char">
    <w:name w:val="Heading 7 Char"/>
    <w:link w:val="Heading7"/>
    <w:uiPriority w:val="99"/>
    <w:locked/>
    <w:rsid w:val="00775F89"/>
  </w:style>
  <w:style w:type="character" w:customStyle="1" w:styleId="Heading8Char">
    <w:name w:val="Heading 8 Char"/>
    <w:link w:val="Heading8"/>
    <w:uiPriority w:val="99"/>
    <w:locked/>
    <w:rsid w:val="00775F89"/>
  </w:style>
  <w:style w:type="character" w:customStyle="1" w:styleId="Heading9Char">
    <w:name w:val="Heading 9 Char"/>
    <w:link w:val="Heading9"/>
    <w:uiPriority w:val="99"/>
    <w:locked/>
    <w:rsid w:val="00775F89"/>
  </w:style>
  <w:style w:type="paragraph" w:customStyle="1" w:styleId="Tabletext">
    <w:name w:val="Table text"/>
    <w:uiPriority w:val="99"/>
    <w:rsid w:val="003854F3"/>
    <w:pPr>
      <w:spacing w:before="40"/>
      <w:ind w:left="29"/>
      <w:jc w:val="center"/>
    </w:pPr>
    <w:rPr>
      <w:rFonts w:eastAsia="MS Mincho"/>
      <w:sz w:val="18"/>
    </w:rPr>
  </w:style>
  <w:style w:type="paragraph" w:customStyle="1" w:styleId="Text">
    <w:name w:val="Text"/>
    <w:uiPriority w:val="99"/>
    <w:rsid w:val="003854F3"/>
    <w:pPr>
      <w:spacing w:before="60" w:after="60"/>
      <w:jc w:val="both"/>
    </w:pPr>
    <w:rPr>
      <w:rFonts w:eastAsia="MS Mincho"/>
    </w:rPr>
  </w:style>
  <w:style w:type="paragraph" w:customStyle="1" w:styleId="TableTitle">
    <w:name w:val="Table Title"/>
    <w:uiPriority w:val="99"/>
    <w:rsid w:val="003854F3"/>
    <w:pPr>
      <w:keepNext/>
      <w:numPr>
        <w:numId w:val="4"/>
      </w:numPr>
      <w:spacing w:before="120" w:after="60"/>
    </w:pPr>
    <w:rPr>
      <w:rFonts w:ascii="Arial" w:eastAsia="MS Mincho" w:hAnsi="Arial"/>
      <w:b/>
      <w:sz w:val="18"/>
    </w:rPr>
  </w:style>
  <w:style w:type="paragraph" w:customStyle="1" w:styleId="TableHeading">
    <w:name w:val="Table Heading"/>
    <w:uiPriority w:val="99"/>
    <w:rsid w:val="003854F3"/>
    <w:pPr>
      <w:spacing w:before="120" w:after="60"/>
      <w:jc w:val="center"/>
    </w:pPr>
    <w:rPr>
      <w:rFonts w:eastAsia="MS Mincho"/>
      <w:i/>
      <w:sz w:val="18"/>
    </w:rPr>
  </w:style>
  <w:style w:type="paragraph" w:customStyle="1" w:styleId="TableFooter">
    <w:name w:val="Table Footer"/>
    <w:uiPriority w:val="99"/>
    <w:rsid w:val="003854F3"/>
    <w:pPr>
      <w:jc w:val="both"/>
    </w:pPr>
    <w:rPr>
      <w:sz w:val="16"/>
    </w:rPr>
  </w:style>
  <w:style w:type="paragraph" w:customStyle="1" w:styleId="SubtitleIndent">
    <w:name w:val="Subtitle Indent"/>
    <w:uiPriority w:val="99"/>
    <w:rsid w:val="003854F3"/>
    <w:pPr>
      <w:spacing w:after="120"/>
      <w:ind w:left="720" w:right="720"/>
      <w:jc w:val="both"/>
    </w:pPr>
    <w:rPr>
      <w:rFonts w:eastAsia="MS Mincho"/>
      <w:sz w:val="18"/>
    </w:rPr>
  </w:style>
  <w:style w:type="paragraph" w:customStyle="1" w:styleId="Note">
    <w:name w:val="Note"/>
    <w:uiPriority w:val="99"/>
    <w:rsid w:val="003854F3"/>
    <w:pPr>
      <w:numPr>
        <w:numId w:val="3"/>
      </w:numPr>
      <w:tabs>
        <w:tab w:val="left" w:pos="1980"/>
      </w:tabs>
      <w:spacing w:before="60" w:after="60"/>
      <w:jc w:val="both"/>
    </w:pPr>
  </w:style>
  <w:style w:type="paragraph" w:customStyle="1" w:styleId="Figure">
    <w:name w:val="Figure"/>
    <w:uiPriority w:val="99"/>
    <w:rsid w:val="003854F3"/>
    <w:pPr>
      <w:numPr>
        <w:numId w:val="2"/>
      </w:numPr>
      <w:jc w:val="center"/>
    </w:pPr>
    <w:rPr>
      <w:rFonts w:eastAsia="MS Gothic"/>
      <w:b/>
    </w:rPr>
  </w:style>
  <w:style w:type="paragraph" w:customStyle="1" w:styleId="Bullet1">
    <w:name w:val="Bullet1"/>
    <w:uiPriority w:val="99"/>
    <w:rsid w:val="003854F3"/>
    <w:pPr>
      <w:numPr>
        <w:numId w:val="1"/>
      </w:numPr>
      <w:tabs>
        <w:tab w:val="left" w:pos="360"/>
      </w:tabs>
      <w:spacing w:before="60" w:after="60"/>
      <w:ind w:left="360" w:hanging="288"/>
      <w:jc w:val="both"/>
    </w:pPr>
  </w:style>
  <w:style w:type="paragraph" w:customStyle="1" w:styleId="StandardTitle">
    <w:name w:val="Standard Title"/>
    <w:uiPriority w:val="99"/>
    <w:rsid w:val="003854F3"/>
    <w:pPr>
      <w:pBdr>
        <w:bottom w:val="double" w:sz="6" w:space="1" w:color="auto"/>
      </w:pBdr>
      <w:suppressAutoHyphens/>
      <w:spacing w:after="120"/>
    </w:pPr>
    <w:rPr>
      <w:rFonts w:ascii="Arial" w:eastAsia="MS Gothic" w:hAnsi="Arial"/>
      <w:b/>
      <w:caps/>
      <w:sz w:val="28"/>
    </w:rPr>
  </w:style>
  <w:style w:type="paragraph" w:customStyle="1" w:styleId="Small">
    <w:name w:val="Small"/>
    <w:uiPriority w:val="99"/>
    <w:rsid w:val="003854F3"/>
    <w:rPr>
      <w:sz w:val="8"/>
    </w:rPr>
  </w:style>
  <w:style w:type="paragraph" w:customStyle="1" w:styleId="StandardNumber">
    <w:name w:val="Standard Number"/>
    <w:next w:val="StandardTitle"/>
    <w:uiPriority w:val="99"/>
    <w:rsid w:val="003854F3"/>
    <w:rPr>
      <w:rFonts w:ascii="Arial" w:eastAsia="MS Gothic" w:hAnsi="Arial"/>
      <w:b/>
      <w:sz w:val="28"/>
    </w:rPr>
  </w:style>
  <w:style w:type="character" w:styleId="PageNumber">
    <w:name w:val="page number"/>
    <w:uiPriority w:val="99"/>
    <w:rsid w:val="003854F3"/>
    <w:rPr>
      <w:rFonts w:ascii="Arial" w:eastAsia="MS Gothic" w:hAnsi="Arial" w:cs="Times New Roman"/>
      <w:b/>
      <w:sz w:val="18"/>
    </w:rPr>
  </w:style>
  <w:style w:type="paragraph" w:customStyle="1" w:styleId="Copyrighttext">
    <w:name w:val="Copyright text"/>
    <w:uiPriority w:val="99"/>
    <w:rsid w:val="003854F3"/>
    <w:pPr>
      <w:spacing w:after="120"/>
      <w:jc w:val="both"/>
    </w:pPr>
    <w:rPr>
      <w:b/>
      <w:sz w:val="14"/>
    </w:rPr>
  </w:style>
  <w:style w:type="paragraph" w:customStyle="1" w:styleId="FootnoteText1">
    <w:name w:val="Footnote Text1"/>
    <w:uiPriority w:val="99"/>
    <w:rsid w:val="003854F3"/>
    <w:pPr>
      <w:spacing w:after="40"/>
    </w:pPr>
    <w:rPr>
      <w:sz w:val="16"/>
    </w:rPr>
  </w:style>
  <w:style w:type="paragraph" w:styleId="FootnoteText">
    <w:name w:val="footnote text"/>
    <w:basedOn w:val="Normal"/>
    <w:link w:val="FootnoteTextChar"/>
    <w:uiPriority w:val="99"/>
    <w:semiHidden/>
    <w:rsid w:val="003854F3"/>
    <w:pPr>
      <w:spacing w:after="40"/>
    </w:pPr>
    <w:rPr>
      <w:rFonts w:eastAsia="Times New Roman"/>
      <w:sz w:val="16"/>
    </w:rPr>
  </w:style>
  <w:style w:type="character" w:customStyle="1" w:styleId="FootnoteTextChar">
    <w:name w:val="Footnote Text Char"/>
    <w:link w:val="FootnoteText"/>
    <w:uiPriority w:val="99"/>
    <w:semiHidden/>
    <w:locked/>
    <w:rsid w:val="00775F89"/>
    <w:rPr>
      <w:rFonts w:eastAsia="MS Mincho" w:cs="Times New Roman"/>
      <w:sz w:val="20"/>
      <w:szCs w:val="20"/>
    </w:rPr>
  </w:style>
  <w:style w:type="paragraph" w:styleId="TOC1">
    <w:name w:val="toc 1"/>
    <w:basedOn w:val="Normal"/>
    <w:next w:val="Normal"/>
    <w:autoRedefine/>
    <w:uiPriority w:val="39"/>
    <w:rsid w:val="00BF51E8"/>
    <w:pPr>
      <w:tabs>
        <w:tab w:val="left" w:pos="540"/>
        <w:tab w:val="right" w:leader="dot" w:pos="10080"/>
      </w:tabs>
    </w:pPr>
    <w:rPr>
      <w:rFonts w:ascii="Arial" w:hAnsi="Arial" w:cs="Arial"/>
      <w:caps/>
      <w:noProof/>
    </w:rPr>
  </w:style>
  <w:style w:type="character" w:styleId="FootnoteReference">
    <w:name w:val="footnote reference"/>
    <w:uiPriority w:val="99"/>
    <w:semiHidden/>
    <w:rsid w:val="003854F3"/>
    <w:rPr>
      <w:rFonts w:cs="Times New Roman"/>
      <w:vertAlign w:val="superscript"/>
    </w:rPr>
  </w:style>
  <w:style w:type="paragraph" w:styleId="Footer">
    <w:name w:val="footer"/>
    <w:basedOn w:val="Normal"/>
    <w:link w:val="FooterChar"/>
    <w:uiPriority w:val="99"/>
    <w:rsid w:val="003854F3"/>
    <w:pPr>
      <w:tabs>
        <w:tab w:val="center" w:pos="4320"/>
        <w:tab w:val="right" w:pos="8640"/>
      </w:tabs>
    </w:pPr>
  </w:style>
  <w:style w:type="character" w:customStyle="1" w:styleId="FooterChar">
    <w:name w:val="Footer Char"/>
    <w:link w:val="Footer"/>
    <w:uiPriority w:val="99"/>
    <w:semiHidden/>
    <w:locked/>
    <w:rsid w:val="00775F89"/>
    <w:rPr>
      <w:rFonts w:eastAsia="MS Mincho" w:cs="Times New Roman"/>
      <w:sz w:val="20"/>
      <w:szCs w:val="20"/>
    </w:rPr>
  </w:style>
  <w:style w:type="paragraph" w:styleId="TOC2">
    <w:name w:val="toc 2"/>
    <w:basedOn w:val="Normal"/>
    <w:next w:val="Normal"/>
    <w:autoRedefine/>
    <w:uiPriority w:val="39"/>
    <w:rsid w:val="004F25AF"/>
    <w:pPr>
      <w:ind w:left="1094" w:hanging="547"/>
    </w:pPr>
    <w:rPr>
      <w:rFonts w:ascii="Arial" w:hAnsi="Arial"/>
    </w:rPr>
  </w:style>
  <w:style w:type="paragraph" w:customStyle="1" w:styleId="Dates">
    <w:name w:val="Dates"/>
    <w:basedOn w:val="Normal"/>
    <w:uiPriority w:val="99"/>
    <w:rsid w:val="003854F3"/>
    <w:pPr>
      <w:tabs>
        <w:tab w:val="left" w:pos="6660"/>
        <w:tab w:val="left" w:pos="7560"/>
        <w:tab w:val="left" w:pos="8100"/>
      </w:tabs>
      <w:ind w:left="6120" w:right="-90"/>
      <w:jc w:val="right"/>
    </w:pPr>
    <w:rPr>
      <w:b/>
      <w:sz w:val="24"/>
    </w:rPr>
  </w:style>
  <w:style w:type="paragraph" w:styleId="DocumentMap">
    <w:name w:val="Document Map"/>
    <w:basedOn w:val="Normal"/>
    <w:link w:val="DocumentMapChar"/>
    <w:uiPriority w:val="99"/>
    <w:semiHidden/>
    <w:rsid w:val="003854F3"/>
    <w:pPr>
      <w:shd w:val="clear" w:color="auto" w:fill="000080"/>
    </w:pPr>
    <w:rPr>
      <w:rFonts w:ascii="Tahoma" w:hAnsi="Tahoma" w:cs="Tahoma"/>
    </w:rPr>
  </w:style>
  <w:style w:type="character" w:customStyle="1" w:styleId="DocumentMapChar">
    <w:name w:val="Document Map Char"/>
    <w:link w:val="DocumentMap"/>
    <w:uiPriority w:val="99"/>
    <w:semiHidden/>
    <w:locked/>
    <w:rsid w:val="00775F89"/>
    <w:rPr>
      <w:rFonts w:eastAsia="MS Mincho" w:cs="Times New Roman"/>
      <w:sz w:val="2"/>
    </w:rPr>
  </w:style>
  <w:style w:type="paragraph" w:styleId="TOC3">
    <w:name w:val="toc 3"/>
    <w:basedOn w:val="Normal"/>
    <w:next w:val="Normal"/>
    <w:autoRedefine/>
    <w:uiPriority w:val="39"/>
    <w:rsid w:val="00064064"/>
    <w:pPr>
      <w:tabs>
        <w:tab w:val="left" w:pos="1759"/>
        <w:tab w:val="right" w:leader="dot" w:pos="10070"/>
      </w:tabs>
      <w:ind w:left="1080" w:hanging="533"/>
    </w:pPr>
    <w:rPr>
      <w:rFonts w:ascii="Arial" w:hAnsi="Arial"/>
    </w:rPr>
  </w:style>
  <w:style w:type="paragraph" w:styleId="TOC4">
    <w:name w:val="toc 4"/>
    <w:basedOn w:val="Normal"/>
    <w:next w:val="Normal"/>
    <w:autoRedefine/>
    <w:uiPriority w:val="99"/>
    <w:semiHidden/>
    <w:rsid w:val="003854F3"/>
    <w:pPr>
      <w:ind w:left="600"/>
    </w:pPr>
  </w:style>
  <w:style w:type="paragraph" w:styleId="TOC5">
    <w:name w:val="toc 5"/>
    <w:basedOn w:val="Normal"/>
    <w:next w:val="Normal"/>
    <w:autoRedefine/>
    <w:uiPriority w:val="99"/>
    <w:semiHidden/>
    <w:rsid w:val="003854F3"/>
    <w:pPr>
      <w:ind w:left="800"/>
    </w:pPr>
  </w:style>
  <w:style w:type="paragraph" w:styleId="TOC6">
    <w:name w:val="toc 6"/>
    <w:basedOn w:val="Normal"/>
    <w:next w:val="Normal"/>
    <w:autoRedefine/>
    <w:uiPriority w:val="99"/>
    <w:semiHidden/>
    <w:rsid w:val="003854F3"/>
    <w:pPr>
      <w:ind w:left="1000"/>
    </w:pPr>
  </w:style>
  <w:style w:type="paragraph" w:styleId="TOC7">
    <w:name w:val="toc 7"/>
    <w:basedOn w:val="Normal"/>
    <w:next w:val="Normal"/>
    <w:autoRedefine/>
    <w:uiPriority w:val="99"/>
    <w:semiHidden/>
    <w:rsid w:val="003854F3"/>
    <w:pPr>
      <w:ind w:left="1200"/>
    </w:pPr>
  </w:style>
  <w:style w:type="paragraph" w:styleId="TOC8">
    <w:name w:val="toc 8"/>
    <w:basedOn w:val="Normal"/>
    <w:next w:val="Normal"/>
    <w:autoRedefine/>
    <w:uiPriority w:val="99"/>
    <w:semiHidden/>
    <w:rsid w:val="003854F3"/>
    <w:pPr>
      <w:ind w:left="1400"/>
    </w:pPr>
  </w:style>
  <w:style w:type="paragraph" w:styleId="TOC9">
    <w:name w:val="toc 9"/>
    <w:basedOn w:val="Normal"/>
    <w:next w:val="Normal"/>
    <w:autoRedefine/>
    <w:uiPriority w:val="99"/>
    <w:semiHidden/>
    <w:rsid w:val="003854F3"/>
    <w:pPr>
      <w:ind w:left="1600"/>
    </w:pPr>
  </w:style>
  <w:style w:type="character" w:styleId="Hyperlink">
    <w:name w:val="Hyperlink"/>
    <w:uiPriority w:val="99"/>
    <w:rsid w:val="003854F3"/>
    <w:rPr>
      <w:rFonts w:cs="Times New Roman"/>
      <w:color w:val="0000FF"/>
      <w:u w:val="single"/>
    </w:rPr>
  </w:style>
  <w:style w:type="paragraph" w:styleId="BodyTextIndent">
    <w:name w:val="Body Text Indent"/>
    <w:basedOn w:val="Normal"/>
    <w:link w:val="BodyTextIndentChar"/>
    <w:uiPriority w:val="99"/>
    <w:rsid w:val="0062799B"/>
    <w:pPr>
      <w:spacing w:before="60"/>
      <w:ind w:left="450"/>
    </w:pPr>
    <w:rPr>
      <w:rFonts w:ascii="Arial" w:hAnsi="Arial" w:cs="Arial"/>
    </w:rPr>
  </w:style>
  <w:style w:type="character" w:customStyle="1" w:styleId="BodyTextIndentChar">
    <w:name w:val="Body Text Indent Char"/>
    <w:link w:val="BodyTextIndent"/>
    <w:uiPriority w:val="99"/>
    <w:locked/>
    <w:rsid w:val="0062799B"/>
    <w:rPr>
      <w:rFonts w:ascii="Arial" w:eastAsia="MS Mincho" w:hAnsi="Arial" w:cs="Arial"/>
      <w:sz w:val="20"/>
      <w:szCs w:val="20"/>
    </w:rPr>
  </w:style>
  <w:style w:type="character" w:styleId="Strong">
    <w:name w:val="Strong"/>
    <w:uiPriority w:val="99"/>
    <w:qFormat/>
    <w:rsid w:val="003854F3"/>
    <w:rPr>
      <w:rFonts w:cs="Times New Roman"/>
      <w:b/>
    </w:rPr>
  </w:style>
  <w:style w:type="paragraph" w:customStyle="1" w:styleId="DocumentList">
    <w:name w:val="Document List"/>
    <w:basedOn w:val="Normal"/>
    <w:uiPriority w:val="99"/>
    <w:rsid w:val="003854F3"/>
    <w:pPr>
      <w:numPr>
        <w:numId w:val="5"/>
      </w:numPr>
      <w:outlineLvl w:val="0"/>
    </w:pPr>
  </w:style>
  <w:style w:type="paragraph" w:customStyle="1" w:styleId="DefinitionTerm">
    <w:name w:val="Definition Term"/>
    <w:basedOn w:val="Normal"/>
    <w:next w:val="Normal"/>
    <w:uiPriority w:val="99"/>
    <w:rsid w:val="003854F3"/>
    <w:pPr>
      <w:keepNext/>
      <w:spacing w:before="160"/>
      <w:ind w:left="432"/>
    </w:pPr>
    <w:rPr>
      <w:rFonts w:ascii="Arial" w:hAnsi="Arial"/>
      <w:b/>
      <w:caps/>
    </w:rPr>
  </w:style>
  <w:style w:type="paragraph" w:customStyle="1" w:styleId="DefinitionText">
    <w:name w:val="Definition Text"/>
    <w:basedOn w:val="Normal"/>
    <w:uiPriority w:val="99"/>
    <w:rsid w:val="003854F3"/>
    <w:pPr>
      <w:spacing w:before="60" w:after="60"/>
      <w:ind w:left="432"/>
    </w:pPr>
  </w:style>
  <w:style w:type="paragraph" w:customStyle="1" w:styleId="AppendixHeading">
    <w:name w:val="Appendix Heading"/>
    <w:basedOn w:val="Heading1"/>
    <w:uiPriority w:val="99"/>
    <w:rsid w:val="003854F3"/>
    <w:pPr>
      <w:numPr>
        <w:numId w:val="9"/>
      </w:numPr>
      <w:ind w:left="0" w:firstLine="0"/>
      <w:jc w:val="center"/>
      <w:outlineLvl w:val="9"/>
    </w:pPr>
    <w:rPr>
      <w:caps w:val="0"/>
    </w:rPr>
  </w:style>
  <w:style w:type="character" w:styleId="Emphasis">
    <w:name w:val="Emphasis"/>
    <w:uiPriority w:val="99"/>
    <w:qFormat/>
    <w:rsid w:val="003854F3"/>
    <w:rPr>
      <w:rFonts w:cs="Times New Roman"/>
      <w:i/>
    </w:rPr>
  </w:style>
  <w:style w:type="paragraph" w:styleId="CommentText">
    <w:name w:val="annotation text"/>
    <w:basedOn w:val="Normal"/>
    <w:link w:val="CommentTextChar"/>
    <w:uiPriority w:val="99"/>
    <w:semiHidden/>
    <w:rsid w:val="003854F3"/>
    <w:pPr>
      <w:widowControl w:val="0"/>
      <w:spacing w:before="100" w:after="100"/>
    </w:pPr>
    <w:rPr>
      <w:rFonts w:eastAsia="Times New Roman"/>
    </w:rPr>
  </w:style>
  <w:style w:type="character" w:customStyle="1" w:styleId="CommentTextChar">
    <w:name w:val="Comment Text Char"/>
    <w:link w:val="CommentText"/>
    <w:uiPriority w:val="99"/>
    <w:semiHidden/>
    <w:locked/>
    <w:rsid w:val="00E00CDE"/>
    <w:rPr>
      <w:rFonts w:cs="Times New Roman"/>
      <w:snapToGrid w:val="0"/>
    </w:rPr>
  </w:style>
  <w:style w:type="paragraph" w:styleId="BodyTextIndent3">
    <w:name w:val="Body Text Indent 3"/>
    <w:basedOn w:val="Normal"/>
    <w:link w:val="BodyTextIndent3Char"/>
    <w:uiPriority w:val="99"/>
    <w:rsid w:val="003854F3"/>
    <w:pPr>
      <w:widowControl w:val="0"/>
      <w:spacing w:before="60"/>
      <w:ind w:left="1152"/>
    </w:pPr>
    <w:rPr>
      <w:rFonts w:eastAsia="Times New Roman"/>
    </w:rPr>
  </w:style>
  <w:style w:type="character" w:customStyle="1" w:styleId="BodyTextIndent3Char">
    <w:name w:val="Body Text Indent 3 Char"/>
    <w:link w:val="BodyTextIndent3"/>
    <w:uiPriority w:val="99"/>
    <w:semiHidden/>
    <w:locked/>
    <w:rsid w:val="00775F89"/>
    <w:rPr>
      <w:rFonts w:eastAsia="MS Mincho" w:cs="Times New Roman"/>
      <w:sz w:val="16"/>
      <w:szCs w:val="16"/>
    </w:rPr>
  </w:style>
  <w:style w:type="paragraph" w:styleId="z-TopofForm">
    <w:name w:val="HTML Top of Form"/>
    <w:basedOn w:val="Normal"/>
    <w:next w:val="Normal"/>
    <w:link w:val="z-TopofFormChar"/>
    <w:hidden/>
    <w:uiPriority w:val="99"/>
    <w:rsid w:val="003854F3"/>
    <w:pPr>
      <w:widowControl w:val="0"/>
      <w:pBdr>
        <w:bottom w:val="double" w:sz="2" w:space="0" w:color="000000"/>
      </w:pBdr>
      <w:jc w:val="center"/>
    </w:pPr>
    <w:rPr>
      <w:rFonts w:ascii="Arial" w:eastAsia="Times New Roman" w:hAnsi="Arial"/>
      <w:vanish/>
      <w:sz w:val="16"/>
    </w:rPr>
  </w:style>
  <w:style w:type="character" w:customStyle="1" w:styleId="z-TopofFormChar">
    <w:name w:val="z-Top of Form Char"/>
    <w:link w:val="z-TopofForm"/>
    <w:uiPriority w:val="99"/>
    <w:semiHidden/>
    <w:locked/>
    <w:rsid w:val="00775F89"/>
    <w:rPr>
      <w:rFonts w:ascii="Arial" w:eastAsia="MS Mincho" w:hAnsi="Arial" w:cs="Arial"/>
      <w:vanish/>
      <w:sz w:val="16"/>
      <w:szCs w:val="16"/>
    </w:rPr>
  </w:style>
  <w:style w:type="paragraph" w:styleId="BodyTextIndent2">
    <w:name w:val="Body Text Indent 2"/>
    <w:basedOn w:val="Normal"/>
    <w:link w:val="BodyTextIndent2Char"/>
    <w:uiPriority w:val="99"/>
    <w:rsid w:val="003854F3"/>
    <w:pPr>
      <w:spacing w:before="60"/>
      <w:ind w:left="864"/>
    </w:pPr>
    <w:rPr>
      <w:rFonts w:eastAsia="Times New Roman"/>
    </w:rPr>
  </w:style>
  <w:style w:type="character" w:customStyle="1" w:styleId="BodyTextIndent2Char">
    <w:name w:val="Body Text Indent 2 Char"/>
    <w:link w:val="BodyTextIndent2"/>
    <w:uiPriority w:val="99"/>
    <w:semiHidden/>
    <w:locked/>
    <w:rsid w:val="00775F89"/>
    <w:rPr>
      <w:rFonts w:eastAsia="MS Mincho" w:cs="Times New Roman"/>
      <w:sz w:val="20"/>
      <w:szCs w:val="20"/>
    </w:rPr>
  </w:style>
  <w:style w:type="paragraph" w:customStyle="1" w:styleId="TableofContentsTitle">
    <w:name w:val="Table of Contents Title"/>
    <w:basedOn w:val="Tabletext"/>
    <w:autoRedefine/>
    <w:uiPriority w:val="99"/>
    <w:rsid w:val="003854F3"/>
    <w:pPr>
      <w:spacing w:before="120" w:after="120"/>
      <w:ind w:left="0"/>
      <w:jc w:val="left"/>
    </w:pPr>
    <w:rPr>
      <w:rFonts w:ascii="Arial" w:hAnsi="Arial"/>
      <w:b/>
      <w:sz w:val="20"/>
    </w:rPr>
  </w:style>
  <w:style w:type="paragraph" w:customStyle="1" w:styleId="ReferenceText">
    <w:name w:val="Reference Text"/>
    <w:basedOn w:val="Normal"/>
    <w:uiPriority w:val="99"/>
    <w:rsid w:val="003854F3"/>
    <w:pPr>
      <w:numPr>
        <w:numId w:val="7"/>
      </w:numPr>
      <w:tabs>
        <w:tab w:val="left" w:pos="864"/>
      </w:tabs>
      <w:spacing w:before="60" w:after="60"/>
      <w:ind w:left="864" w:hanging="432"/>
    </w:pPr>
  </w:style>
  <w:style w:type="paragraph" w:styleId="Header">
    <w:name w:val="header"/>
    <w:basedOn w:val="Normal"/>
    <w:link w:val="HeaderChar"/>
    <w:uiPriority w:val="99"/>
    <w:rsid w:val="003854F3"/>
    <w:pPr>
      <w:tabs>
        <w:tab w:val="center" w:pos="4320"/>
        <w:tab w:val="right" w:pos="8640"/>
      </w:tabs>
    </w:pPr>
  </w:style>
  <w:style w:type="character" w:customStyle="1" w:styleId="HeaderChar">
    <w:name w:val="Header Char"/>
    <w:link w:val="Header"/>
    <w:uiPriority w:val="99"/>
    <w:locked/>
    <w:rsid w:val="00DA6132"/>
    <w:rPr>
      <w:rFonts w:eastAsia="MS Mincho" w:cs="Times New Roman"/>
    </w:rPr>
  </w:style>
  <w:style w:type="paragraph" w:styleId="PlainText">
    <w:name w:val="Plain Text"/>
    <w:basedOn w:val="Normal"/>
    <w:link w:val="PlainTextChar"/>
    <w:uiPriority w:val="99"/>
    <w:rsid w:val="003854F3"/>
    <w:rPr>
      <w:rFonts w:ascii="Courier New" w:eastAsia="Times New Roman" w:hAnsi="Courier New" w:cs="Courier New"/>
    </w:rPr>
  </w:style>
  <w:style w:type="character" w:customStyle="1" w:styleId="PlainTextChar">
    <w:name w:val="Plain Text Char"/>
    <w:link w:val="PlainText"/>
    <w:uiPriority w:val="99"/>
    <w:semiHidden/>
    <w:locked/>
    <w:rsid w:val="00775F89"/>
    <w:rPr>
      <w:rFonts w:ascii="Courier New" w:eastAsia="MS Mincho" w:hAnsi="Courier New" w:cs="Courier New"/>
      <w:sz w:val="20"/>
      <w:szCs w:val="20"/>
    </w:rPr>
  </w:style>
  <w:style w:type="character" w:styleId="FollowedHyperlink">
    <w:name w:val="FollowedHyperlink"/>
    <w:uiPriority w:val="99"/>
    <w:rsid w:val="003854F3"/>
    <w:rPr>
      <w:rFonts w:cs="Times New Roman"/>
      <w:color w:val="800080"/>
      <w:u w:val="single"/>
    </w:rPr>
  </w:style>
  <w:style w:type="paragraph" w:styleId="NormalWeb">
    <w:name w:val="Normal (Web)"/>
    <w:basedOn w:val="Normal"/>
    <w:uiPriority w:val="99"/>
    <w:rsid w:val="003854F3"/>
    <w:pPr>
      <w:spacing w:before="100" w:beforeAutospacing="1" w:after="100" w:afterAutospacing="1"/>
    </w:pPr>
    <w:rPr>
      <w:rFonts w:eastAsia="Times New Roman"/>
      <w:sz w:val="24"/>
      <w:szCs w:val="24"/>
    </w:rPr>
  </w:style>
  <w:style w:type="paragraph" w:customStyle="1" w:styleId="ANNEX-heading1">
    <w:name w:val="ANNEX-heading1"/>
    <w:basedOn w:val="Normal"/>
    <w:next w:val="Normal"/>
    <w:uiPriority w:val="99"/>
    <w:rsid w:val="003854F3"/>
    <w:pPr>
      <w:numPr>
        <w:ilvl w:val="1"/>
        <w:numId w:val="8"/>
      </w:numPr>
      <w:spacing w:before="120" w:after="120"/>
      <w:outlineLvl w:val="0"/>
    </w:pPr>
    <w:rPr>
      <w:rFonts w:ascii="Arial" w:hAnsi="Arial"/>
      <w:b/>
    </w:rPr>
  </w:style>
  <w:style w:type="paragraph" w:customStyle="1" w:styleId="ANNEX-heading2">
    <w:name w:val="ANNEX-heading2"/>
    <w:basedOn w:val="Normal"/>
    <w:next w:val="Normal"/>
    <w:uiPriority w:val="99"/>
    <w:rsid w:val="003854F3"/>
    <w:pPr>
      <w:numPr>
        <w:ilvl w:val="2"/>
        <w:numId w:val="8"/>
      </w:numPr>
      <w:spacing w:before="60" w:after="60"/>
      <w:outlineLvl w:val="2"/>
    </w:pPr>
    <w:rPr>
      <w:lang w:val="en-GB"/>
    </w:rPr>
  </w:style>
  <w:style w:type="paragraph" w:customStyle="1" w:styleId="ANNEX-heading3">
    <w:name w:val="ANNEX-heading3"/>
    <w:basedOn w:val="Normal"/>
    <w:next w:val="Normal"/>
    <w:uiPriority w:val="99"/>
    <w:rsid w:val="003854F3"/>
    <w:pPr>
      <w:numPr>
        <w:ilvl w:val="3"/>
        <w:numId w:val="8"/>
      </w:numPr>
      <w:spacing w:before="60" w:after="60"/>
    </w:pPr>
  </w:style>
  <w:style w:type="paragraph" w:customStyle="1" w:styleId="ANNEX-heading4">
    <w:name w:val="ANNEX-heading4"/>
    <w:basedOn w:val="Heading4"/>
    <w:next w:val="Normal"/>
    <w:uiPriority w:val="99"/>
    <w:rsid w:val="003854F3"/>
    <w:pPr>
      <w:keepNext/>
      <w:numPr>
        <w:ilvl w:val="4"/>
        <w:numId w:val="8"/>
      </w:numPr>
      <w:tabs>
        <w:tab w:val="left" w:pos="1418"/>
        <w:tab w:val="center" w:pos="4536"/>
        <w:tab w:val="right" w:pos="9072"/>
      </w:tabs>
      <w:suppressAutoHyphens/>
      <w:spacing w:before="100" w:after="100"/>
      <w:outlineLvl w:val="4"/>
    </w:pPr>
    <w:rPr>
      <w:b/>
      <w:spacing w:val="8"/>
      <w:kern w:val="28"/>
      <w:lang w:val="en-GB"/>
    </w:rPr>
  </w:style>
  <w:style w:type="paragraph" w:customStyle="1" w:styleId="ANNEX-heading5">
    <w:name w:val="ANNEX-heading5"/>
    <w:basedOn w:val="Heading5"/>
    <w:next w:val="Normal"/>
    <w:uiPriority w:val="99"/>
    <w:rsid w:val="003854F3"/>
    <w:pPr>
      <w:keepNext/>
      <w:numPr>
        <w:ilvl w:val="5"/>
        <w:numId w:val="8"/>
      </w:numPr>
      <w:tabs>
        <w:tab w:val="left" w:pos="1701"/>
        <w:tab w:val="center" w:pos="4536"/>
        <w:tab w:val="right" w:pos="9072"/>
      </w:tabs>
      <w:suppressAutoHyphens/>
      <w:spacing w:before="100" w:after="100"/>
    </w:pPr>
    <w:rPr>
      <w:b/>
      <w:spacing w:val="8"/>
      <w:kern w:val="28"/>
      <w:lang w:val="en-GB"/>
    </w:rPr>
  </w:style>
  <w:style w:type="paragraph" w:customStyle="1" w:styleId="ANNEXtitle">
    <w:name w:val="ANNEX_title"/>
    <w:basedOn w:val="Normal"/>
    <w:next w:val="ANNEX-heading1"/>
    <w:autoRedefine/>
    <w:uiPriority w:val="99"/>
    <w:rsid w:val="003854F3"/>
    <w:pPr>
      <w:spacing w:after="200"/>
      <w:jc w:val="center"/>
      <w:outlineLvl w:val="0"/>
    </w:pPr>
    <w:rPr>
      <w:rFonts w:ascii="Arial" w:eastAsia="Times New Roman" w:hAnsi="Arial"/>
      <w:b/>
      <w:spacing w:val="8"/>
      <w:sz w:val="24"/>
      <w:lang w:val="en-GB"/>
    </w:rPr>
  </w:style>
  <w:style w:type="paragraph" w:customStyle="1" w:styleId="BodyTextIndent4">
    <w:name w:val="Body Text Indent 4"/>
    <w:basedOn w:val="Normal"/>
    <w:uiPriority w:val="99"/>
    <w:rsid w:val="003854F3"/>
    <w:pPr>
      <w:spacing w:before="60"/>
      <w:ind w:left="1584"/>
    </w:pPr>
  </w:style>
  <w:style w:type="paragraph" w:customStyle="1" w:styleId="BodyTextIndent5">
    <w:name w:val="Body Text Indent 5"/>
    <w:basedOn w:val="Normal"/>
    <w:uiPriority w:val="99"/>
    <w:rsid w:val="003854F3"/>
    <w:pPr>
      <w:spacing w:before="60"/>
      <w:ind w:left="1872"/>
    </w:pPr>
  </w:style>
  <w:style w:type="paragraph" w:customStyle="1" w:styleId="BodyTextIndent6">
    <w:name w:val="Body Text Indent 6"/>
    <w:basedOn w:val="Normal"/>
    <w:uiPriority w:val="99"/>
    <w:rsid w:val="003854F3"/>
    <w:pPr>
      <w:spacing w:before="60"/>
      <w:ind w:left="2304"/>
    </w:pPr>
  </w:style>
  <w:style w:type="paragraph" w:styleId="BalloonText">
    <w:name w:val="Balloon Text"/>
    <w:basedOn w:val="Normal"/>
    <w:link w:val="BalloonTextChar"/>
    <w:uiPriority w:val="99"/>
    <w:semiHidden/>
    <w:rsid w:val="003B6D50"/>
    <w:rPr>
      <w:rFonts w:ascii="Tahoma" w:hAnsi="Tahoma" w:cs="Tahoma"/>
      <w:sz w:val="16"/>
      <w:szCs w:val="16"/>
    </w:rPr>
  </w:style>
  <w:style w:type="character" w:customStyle="1" w:styleId="BalloonTextChar">
    <w:name w:val="Balloon Text Char"/>
    <w:link w:val="BalloonText"/>
    <w:uiPriority w:val="99"/>
    <w:semiHidden/>
    <w:locked/>
    <w:rsid w:val="00775F89"/>
    <w:rPr>
      <w:rFonts w:eastAsia="MS Mincho" w:cs="Times New Roman"/>
      <w:sz w:val="2"/>
    </w:rPr>
  </w:style>
  <w:style w:type="paragraph" w:styleId="ListParagraph">
    <w:name w:val="List Paragraph"/>
    <w:basedOn w:val="Normal"/>
    <w:uiPriority w:val="99"/>
    <w:qFormat/>
    <w:rsid w:val="00E00CDE"/>
    <w:pPr>
      <w:ind w:left="720"/>
      <w:contextualSpacing/>
    </w:pPr>
  </w:style>
  <w:style w:type="character" w:styleId="CommentReference">
    <w:name w:val="annotation reference"/>
    <w:uiPriority w:val="99"/>
    <w:rsid w:val="00E00CDE"/>
    <w:rPr>
      <w:rFonts w:cs="Times New Roman"/>
      <w:sz w:val="16"/>
      <w:szCs w:val="16"/>
    </w:rPr>
  </w:style>
  <w:style w:type="paragraph" w:styleId="CommentSubject">
    <w:name w:val="annotation subject"/>
    <w:basedOn w:val="CommentText"/>
    <w:next w:val="CommentText"/>
    <w:link w:val="CommentSubjectChar"/>
    <w:uiPriority w:val="99"/>
    <w:rsid w:val="00E00CDE"/>
    <w:pPr>
      <w:widowControl/>
      <w:spacing w:before="0" w:after="0"/>
    </w:pPr>
    <w:rPr>
      <w:rFonts w:eastAsia="MS Mincho"/>
      <w:b/>
      <w:bCs/>
    </w:rPr>
  </w:style>
  <w:style w:type="character" w:customStyle="1" w:styleId="CommentSubjectChar">
    <w:name w:val="Comment Subject Char"/>
    <w:link w:val="CommentSubject"/>
    <w:uiPriority w:val="99"/>
    <w:locked/>
    <w:rsid w:val="00E00CDE"/>
    <w:rPr>
      <w:rFonts w:cs="Times New Roman"/>
      <w:snapToGrid w:val="0"/>
    </w:rPr>
  </w:style>
  <w:style w:type="paragraph" w:styleId="Revision">
    <w:name w:val="Revision"/>
    <w:hidden/>
    <w:uiPriority w:val="99"/>
    <w:semiHidden/>
    <w:rsid w:val="00E00CDE"/>
    <w:rPr>
      <w:rFonts w:eastAsia="MS Mincho"/>
    </w:rPr>
  </w:style>
  <w:style w:type="paragraph" w:styleId="TOCHeading">
    <w:name w:val="TOC Heading"/>
    <w:basedOn w:val="Heading1"/>
    <w:next w:val="Normal"/>
    <w:uiPriority w:val="99"/>
    <w:qFormat/>
    <w:rsid w:val="00645A8E"/>
    <w:pPr>
      <w:keepLines/>
      <w:numPr>
        <w:numId w:val="0"/>
      </w:numPr>
      <w:spacing w:before="480" w:line="276" w:lineRule="auto"/>
      <w:outlineLvl w:val="9"/>
    </w:pPr>
    <w:rPr>
      <w:rFonts w:ascii="Cambria" w:hAnsi="Cambria"/>
      <w:bCs/>
      <w:caps w:val="0"/>
      <w:color w:val="365F91"/>
      <w:kern w:val="0"/>
      <w:sz w:val="28"/>
      <w:szCs w:val="28"/>
    </w:rPr>
  </w:style>
  <w:style w:type="numbering" w:customStyle="1" w:styleId="Style3">
    <w:name w:val="Style3"/>
    <w:rsid w:val="0005182F"/>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79495">
      <w:bodyDiv w:val="1"/>
      <w:marLeft w:val="0"/>
      <w:marRight w:val="0"/>
      <w:marTop w:val="0"/>
      <w:marBottom w:val="0"/>
      <w:divBdr>
        <w:top w:val="none" w:sz="0" w:space="0" w:color="auto"/>
        <w:left w:val="none" w:sz="0" w:space="0" w:color="auto"/>
        <w:bottom w:val="none" w:sz="0" w:space="0" w:color="auto"/>
        <w:right w:val="none" w:sz="0" w:space="0" w:color="auto"/>
      </w:divBdr>
    </w:div>
    <w:div w:id="19051371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458178\Documents\TEXT\Risk&amp;Compliance\02.06%20ESH%20Roles%20and%20Responsibiliti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Status xmlns="64162d5b-7865-4a0f-87c1-6c7dc75ec617">Active</Status>
    <Revised_x0020_Date xmlns="64162d5b-7865-4a0f-87c1-6c7dc75ec617">2019-07-31T05:00:00+00:00</Revised_x0020_Date>
    <Standard_x0020_or_x0020_Attachment_x003f_ xmlns="64162d5b-7865-4a0f-87c1-6c7dc75ec617">Standard/Spec</Standard_x0020_or_x0020_Attachment_x003f_>
    <Prgm_x0020_Owner xmlns="64162d5b-7865-4a0f-87c1-6c7dc75ec617">Dale Moore</Prgm_x0020_Owner>
    <Program_Rqrd_x003f_ xmlns="64162d5b-7865-4a0f-87c1-6c7dc75ec617">true</Program_Rqrd_x003f_>
    <Std_x0023_ xmlns="64162d5b-7865-4a0f-87c1-6c7dc75ec617">20.10</Std_x0023_>
    <ESH_x0020_Standard xmlns="64162d5b-7865-4a0f-87c1-6c7dc75ec617">
      <Url>https://sps16.itg.ti.com/sites/Standards/ACP_DCP/Forms/Approved.aspx</Url>
      <Description>ACP/DCP</Description>
    </ESH_x0020_Standard>
    <Effective_x0020_Date xmlns="64162d5b-7865-4a0f-87c1-6c7dc75ec617">2018-04-02T05:00:00+00:00</Effective_x0020_Date>
    <SharedWithUsers xmlns="915bd703-57ec-48c1-b38b-33db6f8ef407">
      <UserInfo>
        <DisplayName>Hoshina, masayuki</DisplayName>
        <AccountId>173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FCF458C3E2E4F448576165538CC02B2" ma:contentTypeVersion="17" ma:contentTypeDescription="Create a new document." ma:contentTypeScope="" ma:versionID="512cd9cc9db5826834058225c19638c7">
  <xsd:schema xmlns:xsd="http://www.w3.org/2001/XMLSchema" xmlns:xs="http://www.w3.org/2001/XMLSchema" xmlns:p="http://schemas.microsoft.com/office/2006/metadata/properties" xmlns:ns2="64162d5b-7865-4a0f-87c1-6c7dc75ec617" xmlns:ns3="915bd703-57ec-48c1-b38b-33db6f8ef407" targetNamespace="http://schemas.microsoft.com/office/2006/metadata/properties" ma:root="true" ma:fieldsID="1c6ad66690731b58e63a4380a2480a12" ns2:_="" ns3:_="">
    <xsd:import namespace="64162d5b-7865-4a0f-87c1-6c7dc75ec617"/>
    <xsd:import namespace="915bd703-57ec-48c1-b38b-33db6f8ef407"/>
    <xsd:element name="properties">
      <xsd:complexType>
        <xsd:sequence>
          <xsd:element name="documentManagement">
            <xsd:complexType>
              <xsd:all>
                <xsd:element ref="ns2:Std_x0023_" minOccurs="0"/>
                <xsd:element ref="ns2:Standard_x0020_or_x0020_Attachment_x003f_" minOccurs="0"/>
                <xsd:element ref="ns2:Prgm_x0020_Owner" minOccurs="0"/>
                <xsd:element ref="ns2:Status" minOccurs="0"/>
                <xsd:element ref="ns2:Revised_x0020_Date" minOccurs="0"/>
                <xsd:element ref="ns2:Effective_x0020_Date" minOccurs="0"/>
                <xsd:element ref="ns2:Program_Rqrd_x003f_" minOccurs="0"/>
                <xsd:element ref="ns2:ESH_x0020_Standard"/>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62d5b-7865-4a0f-87c1-6c7dc75ec617" elementFormDefault="qualified">
    <xsd:import namespace="http://schemas.microsoft.com/office/2006/documentManagement/types"/>
    <xsd:import namespace="http://schemas.microsoft.com/office/infopath/2007/PartnerControls"/>
    <xsd:element name="Std_x0023_" ma:index="1" nillable="true" ma:displayName="Std#" ma:internalName="Std_x0023_" ma:readOnly="false">
      <xsd:simpleType>
        <xsd:restriction base="dms:Text">
          <xsd:maxLength value="255"/>
        </xsd:restriction>
      </xsd:simpleType>
    </xsd:element>
    <xsd:element name="Standard_x0020_or_x0020_Attachment_x003f_" ma:index="2" nillable="true" ma:displayName="Document Type" ma:default="Standard/Spec" ma:format="Dropdown" ma:internalName="Standard_x0020_or_x0020_Attachment_x003f_" ma:readOnly="false">
      <xsd:simpleType>
        <xsd:restriction base="dms:Choice">
          <xsd:enumeration value="Standard/Spec"/>
          <xsd:enumeration value="Appendix"/>
          <xsd:enumeration value="Guideline"/>
          <xsd:enumeration value="Other"/>
        </xsd:restriction>
      </xsd:simpleType>
    </xsd:element>
    <xsd:element name="Prgm_x0020_Owner" ma:index="4" nillable="true" ma:displayName="Program Owner" ma:format="Dropdown" ma:internalName="Prgm_x0020_Owner" ma:readOnly="false">
      <xsd:simpleType>
        <xsd:restriction base="dms:Choice">
          <xsd:enumeration value="-Select Program Owner-"/>
          <xsd:enumeration value="Chris Lee"/>
          <xsd:enumeration value="Dale Moore"/>
          <xsd:enumeration value="Hector Vargas"/>
          <xsd:enumeration value="Jack McAdams"/>
          <xsd:enumeration value="Joe Bauer"/>
          <xsd:enumeration value="John Willis"/>
          <xsd:enumeration value="Matt Jones"/>
          <xsd:enumeration value="Michele Smith"/>
          <xsd:enumeration value="Mike Alton"/>
          <xsd:enumeration value="Mike Alton &amp; John Willis"/>
          <xsd:enumeration value="Paul Schwab"/>
          <xsd:enumeration value="Rene' Graves"/>
          <xsd:enumeration value="Rene' Graves &amp; John Willis"/>
          <xsd:enumeration value="Tami Galloway"/>
          <xsd:enumeration value="Tim Yeakley"/>
          <xsd:enumeration value="Tina Gilliland"/>
          <xsd:enumeration value="Meredith Daigrepont"/>
          <xsd:enumeration value="Hayden Baker"/>
          <xsd:enumeration value="Mark Gilmore"/>
          <xsd:enumeration value="Jack Chang"/>
          <xsd:enumeration value="Sharlie Staab"/>
          <xsd:enumeration value="Sarah Wallace"/>
        </xsd:restriction>
      </xsd:simpleType>
    </xsd:element>
    <xsd:element name="Status" ma:index="5" nillable="true" ma:displayName="Status" ma:default="Active" ma:format="Dropdown" ma:internalName="Status" ma:readOnly="false">
      <xsd:simpleType>
        <xsd:restriction base="dms:Choice">
          <xsd:enumeration value="Active"/>
          <xsd:enumeration value="Archive"/>
          <xsd:enumeration value="Obsolete Version"/>
        </xsd:restriction>
      </xsd:simpleType>
    </xsd:element>
    <xsd:element name="Revised_x0020_Date" ma:index="6" nillable="true" ma:displayName="Revised Date" ma:format="DateOnly" ma:internalName="Revised_x0020_Date" ma:readOnly="false">
      <xsd:simpleType>
        <xsd:restriction base="dms:DateTime"/>
      </xsd:simpleType>
    </xsd:element>
    <xsd:element name="Effective_x0020_Date" ma:index="7" nillable="true" ma:displayName="Effective Date" ma:format="DateOnly" ma:internalName="Effective_x0020_Date" ma:readOnly="false">
      <xsd:simpleType>
        <xsd:restriction base="dms:DateTime"/>
      </xsd:simpleType>
    </xsd:element>
    <xsd:element name="Program_Rqrd_x003f_" ma:index="8" nillable="true" ma:displayName="Documentation Required?" ma:default="1" ma:internalName="Program_Rqrd_x003f_" ma:readOnly="false">
      <xsd:simpleType>
        <xsd:restriction base="dms:Boolean"/>
      </xsd:simpleType>
    </xsd:element>
    <xsd:element name="ESH_x0020_Standard" ma:index="9" ma:displayName="ACP/DCP" ma:format="Hyperlink" ma:internalName="ESH_x0020_Standard"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5bd703-57ec-48c1-b38b-33db6f8ef407"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29AC80-3ED8-48F6-B3C9-5A83ABAEA234}"/>
</file>

<file path=customXml/itemProps2.xml><?xml version="1.0" encoding="utf-8"?>
<ds:datastoreItem xmlns:ds="http://schemas.openxmlformats.org/officeDocument/2006/customXml" ds:itemID="{F443B898-B091-43A4-A51C-E08927E71068}"/>
</file>

<file path=customXml/itemProps3.xml><?xml version="1.0" encoding="utf-8"?>
<ds:datastoreItem xmlns:ds="http://schemas.openxmlformats.org/officeDocument/2006/customXml" ds:itemID="{A2C92F22-DFA0-4E63-B86F-C7E59E16A864}"/>
</file>

<file path=customXml/itemProps4.xml><?xml version="1.0" encoding="utf-8"?>
<ds:datastoreItem xmlns:ds="http://schemas.openxmlformats.org/officeDocument/2006/customXml" ds:itemID="{F8C0C3EA-9377-462C-BA64-AE9CFA18AB7A}"/>
</file>

<file path=docProps/app.xml><?xml version="1.0" encoding="utf-8"?>
<Properties xmlns="http://schemas.openxmlformats.org/officeDocument/2006/extended-properties" xmlns:vt="http://schemas.openxmlformats.org/officeDocument/2006/docPropsVTypes">
  <Template>02.06 ESH Roles and Responsibilities</Template>
  <TotalTime>4</TotalTime>
  <Pages>5</Pages>
  <Words>1670</Words>
  <Characters>9524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20.10 ESH Roles and Responsibilities</vt:lpstr>
    </vt:vector>
  </TitlesOfParts>
  <Manager>Brenda L. Harrison</Manager>
  <Company>WWF-ESH Services</Company>
  <LinksUpToDate>false</LinksUpToDate>
  <CharactersWithSpaces>11172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ESH Roles and Responsibilities</dc:title>
  <dc:subject>01.01 PPE STandard</dc:subject>
  <dc:creator>Christie Lotspeich</dc:creator>
  <cp:keywords/>
  <dc:description/>
  <cp:lastModifiedBy>Baker, Hayden</cp:lastModifiedBy>
  <cp:revision>6</cp:revision>
  <cp:lastPrinted>2011-11-15T16:23:00Z</cp:lastPrinted>
  <dcterms:created xsi:type="dcterms:W3CDTF">2019-07-31T13:02:00Z</dcterms:created>
  <dcterms:modified xsi:type="dcterms:W3CDTF">2019-08-21T19:57:00Z</dcterms:modified>
  <cp:category>standards, esh, ppe, environmental, 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200.000000000000</vt:lpwstr>
  </property>
  <property fmtid="{D5CDD505-2E9C-101B-9397-08002B2CF9AE}" pid="3" name="Comments0">
    <vt:lpwstr/>
  </property>
  <property fmtid="{D5CDD505-2E9C-101B-9397-08002B2CF9AE}" pid="4" name="Subject">
    <vt:lpwstr>01.01 PPE STandard</vt:lpwstr>
  </property>
  <property fmtid="{D5CDD505-2E9C-101B-9397-08002B2CF9AE}" pid="5" name="Keywords">
    <vt:lpwstr/>
  </property>
  <property fmtid="{D5CDD505-2E9C-101B-9397-08002B2CF9AE}" pid="6" name="_Author">
    <vt:lpwstr>Christie Lotspeich</vt:lpwstr>
  </property>
  <property fmtid="{D5CDD505-2E9C-101B-9397-08002B2CF9AE}" pid="7" name="_Category">
    <vt:lpwstr>standards, esh, ppe, environmental, safety</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
    <vt:lpwstr>Document</vt:lpwstr>
  </property>
  <property fmtid="{D5CDD505-2E9C-101B-9397-08002B2CF9AE}" pid="13" name="Status">
    <vt:lpwstr>N/A</vt:lpwstr>
  </property>
  <property fmtid="{D5CDD505-2E9C-101B-9397-08002B2CF9AE}" pid="14" name="Revised Date">
    <vt:lpwstr>2006-12-28T23:00:00Z</vt:lpwstr>
  </property>
  <property fmtid="{D5CDD505-2E9C-101B-9397-08002B2CF9AE}" pid="15" name="Standard or Attachment?">
    <vt:lpwstr>Standard/Spec</vt:lpwstr>
  </property>
  <property fmtid="{D5CDD505-2E9C-101B-9397-08002B2CF9AE}" pid="16" name="Prgm Owner">
    <vt:lpwstr>Dale Moore</vt:lpwstr>
  </property>
  <property fmtid="{D5CDD505-2E9C-101B-9397-08002B2CF9AE}" pid="17" name="Program_Rqrd?">
    <vt:lpwstr>1</vt:lpwstr>
  </property>
  <property fmtid="{D5CDD505-2E9C-101B-9397-08002B2CF9AE}" pid="18" name="Std#">
    <vt:lpwstr>20.10</vt:lpwstr>
  </property>
  <property fmtid="{D5CDD505-2E9C-101B-9397-08002B2CF9AE}" pid="19" name="Knowledge Bank">
    <vt:lpwstr>https://sps01.itg.ti.com/sites/wwf/esh/standards/Lists/KB-Personal_Protection/AllItems.aspx, Personal Protection</vt:lpwstr>
  </property>
  <property fmtid="{D5CDD505-2E9C-101B-9397-08002B2CF9AE}" pid="20" name="Effective Date">
    <vt:lpwstr>2007-03-28T23:00:00Z</vt:lpwstr>
  </property>
  <property fmtid="{D5CDD505-2E9C-101B-9397-08002B2CF9AE}" pid="21" name="Review Leader">
    <vt:lpwstr>Mike Alton</vt:lpwstr>
  </property>
  <property fmtid="{D5CDD505-2E9C-101B-9397-08002B2CF9AE}" pid="22" name="Rev. Type">
    <vt:lpwstr>Admin Only</vt:lpwstr>
  </property>
  <property fmtid="{D5CDD505-2E9C-101B-9397-08002B2CF9AE}" pid="23" name="ContentTypeId">
    <vt:lpwstr>0x010100CFCF458C3E2E4F448576165538CC02B2</vt:lpwstr>
  </property>
  <property fmtid="{D5CDD505-2E9C-101B-9397-08002B2CF9AE}" pid="24" name="Review Leader - Technical Detail">
    <vt:lpwstr>-Select Leader-</vt:lpwstr>
  </property>
  <property fmtid="{D5CDD505-2E9C-101B-9397-08002B2CF9AE}" pid="25" name="Review Leader - Stds Group">
    <vt:lpwstr>Mark Gilmore</vt:lpwstr>
  </property>
</Properties>
</file>